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ED" w:rsidRPr="00AB3FED" w:rsidRDefault="00AB3FED" w:rsidP="00AB3FED">
      <w:pPr>
        <w:jc w:val="center"/>
        <w:rPr>
          <w:b/>
          <w:bCs/>
          <w:color w:val="FF0000"/>
          <w:sz w:val="40"/>
          <w:szCs w:val="40"/>
          <w:lang w:bidi="ar-EG"/>
        </w:rPr>
      </w:pPr>
      <w:r w:rsidRPr="00AB3FED">
        <w:rPr>
          <w:b/>
          <w:bCs/>
          <w:color w:val="FF0000"/>
          <w:sz w:val="40"/>
          <w:szCs w:val="40"/>
          <w:lang w:bidi="ar-EG"/>
        </w:rPr>
        <w:t>Mammary gland</w:t>
      </w:r>
    </w:p>
    <w:p w:rsidR="007130C7" w:rsidRDefault="007130C7" w:rsidP="00526139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It is very important to know anatomical structure of mammary gland</w:t>
      </w:r>
      <w:proofErr w:type="gramStart"/>
      <w:r>
        <w:rPr>
          <w:sz w:val="40"/>
          <w:szCs w:val="40"/>
          <w:lang w:bidi="ar-EG"/>
        </w:rPr>
        <w:t>..</w:t>
      </w:r>
      <w:proofErr w:type="gramEnd"/>
      <w:r>
        <w:rPr>
          <w:sz w:val="40"/>
          <w:szCs w:val="40"/>
          <w:lang w:bidi="ar-EG"/>
        </w:rPr>
        <w:t xml:space="preserve">                                                       </w:t>
      </w:r>
      <w:proofErr w:type="gramStart"/>
      <w:r>
        <w:rPr>
          <w:sz w:val="40"/>
          <w:szCs w:val="40"/>
          <w:lang w:bidi="ar-EG"/>
        </w:rPr>
        <w:t>mammary</w:t>
      </w:r>
      <w:proofErr w:type="gramEnd"/>
      <w:r>
        <w:rPr>
          <w:sz w:val="40"/>
          <w:szCs w:val="40"/>
          <w:lang w:bidi="ar-EG"/>
        </w:rPr>
        <w:t xml:space="preserve"> gland common in all mammal and act as exocrine gland</w:t>
      </w:r>
    </w:p>
    <w:p w:rsidR="007130C7" w:rsidRPr="00AB3FED" w:rsidRDefault="007130C7" w:rsidP="00526139">
      <w:pPr>
        <w:jc w:val="right"/>
        <w:rPr>
          <w:b/>
          <w:bCs/>
          <w:color w:val="FF0000"/>
          <w:sz w:val="40"/>
          <w:szCs w:val="40"/>
          <w:u w:val="single"/>
          <w:lang w:bidi="ar-EG"/>
        </w:rPr>
      </w:pPr>
      <w:r w:rsidRPr="00AB3FED">
        <w:rPr>
          <w:b/>
          <w:bCs/>
          <w:color w:val="FF0000"/>
          <w:sz w:val="40"/>
          <w:szCs w:val="40"/>
          <w:u w:val="single"/>
          <w:lang w:bidi="ar-EG"/>
        </w:rPr>
        <w:t>External features:</w:t>
      </w:r>
    </w:p>
    <w:p w:rsidR="007130C7" w:rsidRDefault="007130C7" w:rsidP="00526139">
      <w:pPr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lang w:bidi="ar-EG"/>
        </w:rPr>
        <w:t xml:space="preserve">It is 4 separate </w:t>
      </w:r>
      <w:proofErr w:type="gramStart"/>
      <w:r>
        <w:rPr>
          <w:sz w:val="40"/>
          <w:szCs w:val="40"/>
          <w:lang w:bidi="ar-EG"/>
        </w:rPr>
        <w:t>gland</w:t>
      </w:r>
      <w:proofErr w:type="gramEnd"/>
      <w:r>
        <w:rPr>
          <w:sz w:val="40"/>
          <w:szCs w:val="40"/>
          <w:lang w:bidi="ar-EG"/>
        </w:rPr>
        <w:t xml:space="preserve"> {quarter}</w:t>
      </w:r>
    </w:p>
    <w:p w:rsidR="007130C7" w:rsidRDefault="007130C7" w:rsidP="00526139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Fore represent 40% of the total size of the mammary gland</w:t>
      </w:r>
    </w:p>
    <w:p w:rsidR="007130C7" w:rsidRDefault="007130C7" w:rsidP="00526139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Hind represent 60% of the total size of the mammary </w:t>
      </w:r>
      <w:proofErr w:type="gramStart"/>
      <w:r>
        <w:rPr>
          <w:sz w:val="40"/>
          <w:szCs w:val="40"/>
          <w:lang w:bidi="ar-EG"/>
        </w:rPr>
        <w:t>gland</w:t>
      </w:r>
      <w:proofErr w:type="gramEnd"/>
    </w:p>
    <w:p w:rsidR="007130C7" w:rsidRDefault="007130C7" w:rsidP="00526139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No interaction between quarters</w:t>
      </w:r>
    </w:p>
    <w:p w:rsidR="007130C7" w:rsidRDefault="007130C7" w:rsidP="00526139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Sometime there are </w:t>
      </w:r>
      <w:r w:rsidRPr="00AB3FED">
        <w:rPr>
          <w:color w:val="0070C0"/>
          <w:sz w:val="40"/>
          <w:szCs w:val="40"/>
          <w:lang w:bidi="ar-EG"/>
        </w:rPr>
        <w:t xml:space="preserve">accessory </w:t>
      </w:r>
      <w:proofErr w:type="gramStart"/>
      <w:r w:rsidRPr="00AB3FED">
        <w:rPr>
          <w:color w:val="0070C0"/>
          <w:sz w:val="40"/>
          <w:szCs w:val="40"/>
          <w:lang w:bidi="ar-EG"/>
        </w:rPr>
        <w:t>teat</w:t>
      </w:r>
      <w:proofErr w:type="gramEnd"/>
      <w:r>
        <w:rPr>
          <w:sz w:val="40"/>
          <w:szCs w:val="40"/>
          <w:lang w:bidi="ar-EG"/>
        </w:rPr>
        <w:t xml:space="preserve"> which may be </w:t>
      </w:r>
    </w:p>
    <w:p w:rsidR="007130C7" w:rsidRDefault="007130C7" w:rsidP="00526139">
      <w:pPr>
        <w:jc w:val="right"/>
        <w:rPr>
          <w:sz w:val="40"/>
          <w:szCs w:val="40"/>
          <w:lang w:bidi="ar-EG"/>
        </w:rPr>
      </w:pPr>
      <w:r w:rsidRPr="00AB3FED">
        <w:rPr>
          <w:color w:val="0070C0"/>
          <w:sz w:val="40"/>
          <w:szCs w:val="40"/>
          <w:lang w:bidi="ar-EG"/>
        </w:rPr>
        <w:t>True accessory teat</w:t>
      </w:r>
      <w:r>
        <w:rPr>
          <w:sz w:val="40"/>
          <w:szCs w:val="40"/>
          <w:lang w:bidi="ar-EG"/>
        </w:rPr>
        <w:t xml:space="preserve"> which secret milk or </w:t>
      </w:r>
      <w:r w:rsidRPr="00AB3FED">
        <w:rPr>
          <w:color w:val="0070C0"/>
          <w:sz w:val="40"/>
          <w:szCs w:val="40"/>
          <w:lang w:bidi="ar-EG"/>
        </w:rPr>
        <w:t xml:space="preserve">false teat </w:t>
      </w:r>
      <w:r>
        <w:rPr>
          <w:sz w:val="40"/>
          <w:szCs w:val="40"/>
          <w:lang w:bidi="ar-EG"/>
        </w:rPr>
        <w:t xml:space="preserve">there is no milk production  </w:t>
      </w:r>
    </w:p>
    <w:p w:rsidR="00526139" w:rsidRDefault="007130C7" w:rsidP="00526139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The presence of accessory teat 92% </w:t>
      </w:r>
      <w:proofErr w:type="gramStart"/>
      <w:r>
        <w:rPr>
          <w:sz w:val="40"/>
          <w:szCs w:val="40"/>
          <w:lang w:bidi="ar-EG"/>
        </w:rPr>
        <w:t>cranial ,</w:t>
      </w:r>
      <w:r w:rsidR="00526139">
        <w:rPr>
          <w:sz w:val="40"/>
          <w:szCs w:val="40"/>
          <w:lang w:bidi="ar-EG"/>
        </w:rPr>
        <w:t>5</w:t>
      </w:r>
      <w:proofErr w:type="gramEnd"/>
      <w:r w:rsidR="00526139">
        <w:rPr>
          <w:sz w:val="40"/>
          <w:szCs w:val="40"/>
          <w:lang w:bidi="ar-EG"/>
        </w:rPr>
        <w:t xml:space="preserve">%between , 3 % caudal </w:t>
      </w:r>
    </w:p>
    <w:p w:rsidR="00526139" w:rsidRDefault="00526139" w:rsidP="00526139">
      <w:pPr>
        <w:jc w:val="right"/>
        <w:rPr>
          <w:sz w:val="40"/>
          <w:szCs w:val="40"/>
          <w:rtl/>
          <w:lang w:bidi="ar-EG"/>
        </w:rPr>
      </w:pPr>
    </w:p>
    <w:p w:rsidR="00526139" w:rsidRDefault="00526139" w:rsidP="00526139">
      <w:pPr>
        <w:jc w:val="right"/>
        <w:rPr>
          <w:sz w:val="40"/>
          <w:szCs w:val="40"/>
          <w:rtl/>
          <w:lang w:bidi="ar-EG"/>
        </w:rPr>
      </w:pPr>
    </w:p>
    <w:p w:rsidR="00526139" w:rsidRDefault="00526139" w:rsidP="00526139">
      <w:pPr>
        <w:jc w:val="right"/>
        <w:rPr>
          <w:sz w:val="40"/>
          <w:szCs w:val="40"/>
          <w:rtl/>
          <w:lang w:bidi="ar-EG"/>
        </w:rPr>
      </w:pPr>
    </w:p>
    <w:p w:rsidR="00526139" w:rsidRDefault="00526139" w:rsidP="00526139">
      <w:pPr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lang w:bidi="ar-EG"/>
        </w:rPr>
        <w:lastRenderedPageBreak/>
        <w:t>Mammary gland structure:</w:t>
      </w:r>
    </w:p>
    <w:p w:rsidR="007130C7" w:rsidRDefault="00526139" w:rsidP="00526139">
      <w:pPr>
        <w:jc w:val="right"/>
        <w:rPr>
          <w:sz w:val="40"/>
          <w:szCs w:val="40"/>
          <w:lang w:bidi="ar-EG"/>
        </w:rPr>
      </w:pPr>
      <w:r>
        <w:rPr>
          <w:rFonts w:hint="cs"/>
          <w:noProof/>
          <w:sz w:val="40"/>
          <w:szCs w:val="40"/>
          <w:rtl/>
        </w:rPr>
        <w:drawing>
          <wp:inline distT="0" distB="0" distL="0" distR="0" wp14:anchorId="63447A99" wp14:editId="55203106">
            <wp:extent cx="6057900" cy="3423568"/>
            <wp:effectExtent l="0" t="0" r="0" b="571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٢٠٢٠٠٤٢٤_١٤٠٨٤٣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195" cy="34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0C7">
        <w:rPr>
          <w:rFonts w:hint="cs"/>
          <w:sz w:val="40"/>
          <w:szCs w:val="40"/>
          <w:rtl/>
          <w:lang w:bidi="ar-EG"/>
        </w:rPr>
        <w:t xml:space="preserve"> </w:t>
      </w:r>
      <w:proofErr w:type="gramStart"/>
      <w:r w:rsidRPr="00AB3FED">
        <w:rPr>
          <w:b/>
          <w:bCs/>
          <w:color w:val="FF0000"/>
          <w:sz w:val="40"/>
          <w:szCs w:val="40"/>
          <w:u w:val="single"/>
          <w:lang w:bidi="ar-EG"/>
        </w:rPr>
        <w:t>interior</w:t>
      </w:r>
      <w:proofErr w:type="gramEnd"/>
      <w:r w:rsidRPr="00AB3FED">
        <w:rPr>
          <w:b/>
          <w:bCs/>
          <w:color w:val="FF0000"/>
          <w:sz w:val="40"/>
          <w:szCs w:val="40"/>
          <w:u w:val="single"/>
          <w:lang w:bidi="ar-EG"/>
        </w:rPr>
        <w:t xml:space="preserve"> of the udder:</w:t>
      </w:r>
    </w:p>
    <w:p w:rsidR="00526139" w:rsidRPr="00AB3FED" w:rsidRDefault="00526139" w:rsidP="00526139">
      <w:pPr>
        <w:jc w:val="right"/>
        <w:rPr>
          <w:b/>
          <w:bCs/>
          <w:color w:val="0070C0"/>
          <w:sz w:val="40"/>
          <w:szCs w:val="40"/>
          <w:u w:val="single"/>
          <w:lang w:bidi="ar-EG"/>
        </w:rPr>
      </w:pPr>
      <w:r w:rsidRPr="00AB3FED">
        <w:rPr>
          <w:b/>
          <w:bCs/>
          <w:color w:val="0070C0"/>
          <w:sz w:val="40"/>
          <w:szCs w:val="40"/>
          <w:u w:val="single"/>
          <w:lang w:bidi="ar-EG"/>
        </w:rPr>
        <w:t xml:space="preserve">Gland cistern </w:t>
      </w:r>
    </w:p>
    <w:p w:rsidR="00526139" w:rsidRDefault="00526139" w:rsidP="00526139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100:400 ml milk storage</w:t>
      </w:r>
    </w:p>
    <w:p w:rsidR="00526139" w:rsidRDefault="00526139" w:rsidP="00526139">
      <w:pPr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lang w:bidi="ar-EG"/>
        </w:rPr>
        <w:t>Ducts system drain into cistern</w:t>
      </w:r>
    </w:p>
    <w:p w:rsidR="00526139" w:rsidRDefault="00526139" w:rsidP="00526139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Used to detect the end of milking </w:t>
      </w:r>
    </w:p>
    <w:p w:rsidR="00526139" w:rsidRPr="00AB3FED" w:rsidRDefault="00526139" w:rsidP="00526139">
      <w:pPr>
        <w:jc w:val="right"/>
        <w:rPr>
          <w:b/>
          <w:bCs/>
          <w:color w:val="0070C0"/>
          <w:sz w:val="40"/>
          <w:szCs w:val="40"/>
          <w:u w:val="single"/>
          <w:lang w:bidi="ar-EG"/>
        </w:rPr>
      </w:pPr>
      <w:r w:rsidRPr="00AB3FED">
        <w:rPr>
          <w:b/>
          <w:bCs/>
          <w:color w:val="0070C0"/>
          <w:sz w:val="40"/>
          <w:szCs w:val="40"/>
          <w:u w:val="single"/>
          <w:lang w:bidi="ar-EG"/>
        </w:rPr>
        <w:t>Duct system</w:t>
      </w:r>
    </w:p>
    <w:p w:rsidR="00FB4841" w:rsidRDefault="00526139" w:rsidP="00FB4841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There </w:t>
      </w:r>
      <w:r w:rsidR="00FB4841">
        <w:rPr>
          <w:sz w:val="40"/>
          <w:szCs w:val="40"/>
          <w:lang w:bidi="ar-EG"/>
        </w:rPr>
        <w:t xml:space="preserve">is no secretory function </w:t>
      </w:r>
    </w:p>
    <w:p w:rsidR="00526139" w:rsidRPr="00AB3FED" w:rsidRDefault="00FB4841" w:rsidP="00FB4841">
      <w:pPr>
        <w:jc w:val="right"/>
        <w:rPr>
          <w:b/>
          <w:bCs/>
          <w:color w:val="0070C0"/>
          <w:sz w:val="40"/>
          <w:szCs w:val="40"/>
          <w:u w:val="single"/>
          <w:lang w:bidi="ar-EG"/>
        </w:rPr>
      </w:pPr>
      <w:r w:rsidRPr="00AB3FED">
        <w:rPr>
          <w:b/>
          <w:bCs/>
          <w:color w:val="0070C0"/>
          <w:sz w:val="40"/>
          <w:szCs w:val="40"/>
          <w:u w:val="single"/>
          <w:lang w:bidi="ar-EG"/>
        </w:rPr>
        <w:t xml:space="preserve">Alveoli </w:t>
      </w:r>
      <w:r w:rsidR="00526139" w:rsidRPr="00AB3FED">
        <w:rPr>
          <w:b/>
          <w:bCs/>
          <w:color w:val="0070C0"/>
          <w:sz w:val="40"/>
          <w:szCs w:val="40"/>
          <w:u w:val="single"/>
          <w:lang w:bidi="ar-EG"/>
        </w:rPr>
        <w:t xml:space="preserve"> </w:t>
      </w:r>
    </w:p>
    <w:p w:rsidR="00526139" w:rsidRDefault="00526139" w:rsidP="00526139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Milk producing unit</w:t>
      </w:r>
    </w:p>
    <w:p w:rsidR="00526139" w:rsidRPr="00CE6BC1" w:rsidRDefault="00526139" w:rsidP="00526139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Secretory </w:t>
      </w:r>
      <w:proofErr w:type="gramStart"/>
      <w:r>
        <w:rPr>
          <w:sz w:val="40"/>
          <w:szCs w:val="40"/>
          <w:lang w:bidi="ar-EG"/>
        </w:rPr>
        <w:t>cell ,</w:t>
      </w:r>
      <w:proofErr w:type="gramEnd"/>
      <w:r>
        <w:rPr>
          <w:sz w:val="40"/>
          <w:szCs w:val="40"/>
          <w:lang w:bidi="ar-EG"/>
        </w:rPr>
        <w:t xml:space="preserve"> </w:t>
      </w:r>
      <w:proofErr w:type="spellStart"/>
      <w:r>
        <w:rPr>
          <w:sz w:val="40"/>
          <w:szCs w:val="40"/>
          <w:lang w:bidi="ar-EG"/>
        </w:rPr>
        <w:t>myo</w:t>
      </w:r>
      <w:proofErr w:type="spellEnd"/>
      <w:r>
        <w:rPr>
          <w:sz w:val="40"/>
          <w:szCs w:val="40"/>
          <w:lang w:bidi="ar-EG"/>
        </w:rPr>
        <w:t xml:space="preserve"> epithelial cell , capillaries &amp;duct</w:t>
      </w:r>
    </w:p>
    <w:p w:rsidR="00526139" w:rsidRPr="00AB3FED" w:rsidRDefault="00FB4841" w:rsidP="00526139">
      <w:pPr>
        <w:jc w:val="right"/>
        <w:rPr>
          <w:b/>
          <w:bCs/>
          <w:color w:val="0070C0"/>
          <w:sz w:val="40"/>
          <w:szCs w:val="40"/>
          <w:u w:val="single"/>
          <w:lang w:bidi="ar-EG"/>
        </w:rPr>
      </w:pPr>
      <w:r w:rsidRPr="00AB3FED">
        <w:rPr>
          <w:b/>
          <w:bCs/>
          <w:color w:val="0070C0"/>
          <w:sz w:val="40"/>
          <w:szCs w:val="40"/>
          <w:u w:val="single"/>
          <w:lang w:bidi="ar-EG"/>
        </w:rPr>
        <w:lastRenderedPageBreak/>
        <w:t xml:space="preserve">Lobule </w:t>
      </w:r>
    </w:p>
    <w:p w:rsidR="00FB4841" w:rsidRDefault="00FB4841" w:rsidP="00526139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150:200 </w:t>
      </w:r>
      <w:proofErr w:type="gramStart"/>
      <w:r>
        <w:rPr>
          <w:sz w:val="40"/>
          <w:szCs w:val="40"/>
          <w:lang w:bidi="ar-EG"/>
        </w:rPr>
        <w:t>alveoli ,common</w:t>
      </w:r>
      <w:proofErr w:type="gramEnd"/>
      <w:r>
        <w:rPr>
          <w:sz w:val="40"/>
          <w:szCs w:val="40"/>
          <w:lang w:bidi="ar-EG"/>
        </w:rPr>
        <w:t xml:space="preserve"> duct</w:t>
      </w:r>
    </w:p>
    <w:p w:rsidR="00FB4841" w:rsidRPr="00AB3FED" w:rsidRDefault="00FB4841" w:rsidP="00526139">
      <w:pPr>
        <w:jc w:val="right"/>
        <w:rPr>
          <w:b/>
          <w:bCs/>
          <w:color w:val="0070C0"/>
          <w:sz w:val="40"/>
          <w:szCs w:val="40"/>
          <w:u w:val="single"/>
          <w:lang w:bidi="ar-EG"/>
        </w:rPr>
      </w:pPr>
      <w:r w:rsidRPr="00AB3FED">
        <w:rPr>
          <w:b/>
          <w:bCs/>
          <w:color w:val="0070C0"/>
          <w:sz w:val="40"/>
          <w:szCs w:val="40"/>
          <w:u w:val="single"/>
          <w:lang w:bidi="ar-EG"/>
        </w:rPr>
        <w:t xml:space="preserve">Lobes </w:t>
      </w:r>
    </w:p>
    <w:p w:rsidR="00FB4841" w:rsidRDefault="00FB4841" w:rsidP="00526139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Group of lobule</w:t>
      </w:r>
    </w:p>
    <w:p w:rsidR="00FB4841" w:rsidRPr="00AB3FED" w:rsidRDefault="00FB4841" w:rsidP="00526139">
      <w:pPr>
        <w:jc w:val="right"/>
        <w:rPr>
          <w:b/>
          <w:bCs/>
          <w:color w:val="FF0000"/>
          <w:sz w:val="40"/>
          <w:szCs w:val="40"/>
          <w:u w:val="single"/>
          <w:lang w:bidi="ar-EG"/>
        </w:rPr>
      </w:pPr>
      <w:r w:rsidRPr="00AB3FED">
        <w:rPr>
          <w:b/>
          <w:bCs/>
          <w:color w:val="FF0000"/>
          <w:sz w:val="40"/>
          <w:szCs w:val="40"/>
          <w:u w:val="single"/>
          <w:lang w:bidi="ar-EG"/>
        </w:rPr>
        <w:t xml:space="preserve">Internal anatomy of the mammary gland </w:t>
      </w:r>
    </w:p>
    <w:p w:rsidR="00FB4841" w:rsidRPr="00AB3FED" w:rsidRDefault="00FB4841" w:rsidP="00526139">
      <w:pPr>
        <w:jc w:val="right"/>
        <w:rPr>
          <w:b/>
          <w:bCs/>
          <w:color w:val="0070C0"/>
          <w:sz w:val="40"/>
          <w:szCs w:val="40"/>
          <w:lang w:bidi="ar-EG"/>
        </w:rPr>
      </w:pPr>
      <w:r w:rsidRPr="00AB3FED">
        <w:rPr>
          <w:b/>
          <w:bCs/>
          <w:color w:val="0070C0"/>
          <w:sz w:val="40"/>
          <w:szCs w:val="40"/>
          <w:lang w:bidi="ar-EG"/>
        </w:rPr>
        <w:t xml:space="preserve">Streak canal {teat </w:t>
      </w:r>
      <w:proofErr w:type="gramStart"/>
      <w:r w:rsidRPr="00AB3FED">
        <w:rPr>
          <w:b/>
          <w:bCs/>
          <w:color w:val="0070C0"/>
          <w:sz w:val="40"/>
          <w:szCs w:val="40"/>
          <w:lang w:bidi="ar-EG"/>
        </w:rPr>
        <w:t>canal }</w:t>
      </w:r>
      <w:proofErr w:type="gramEnd"/>
    </w:p>
    <w:p w:rsidR="00FB4841" w:rsidRPr="00526139" w:rsidRDefault="00FB4841" w:rsidP="00FB4841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 </w:t>
      </w:r>
      <w:proofErr w:type="gramStart"/>
      <w:r>
        <w:rPr>
          <w:sz w:val="40"/>
          <w:szCs w:val="40"/>
          <w:lang w:bidi="ar-EG"/>
        </w:rPr>
        <w:t>keep</w:t>
      </w:r>
      <w:proofErr w:type="gramEnd"/>
      <w:r>
        <w:rPr>
          <w:sz w:val="40"/>
          <w:szCs w:val="40"/>
          <w:lang w:bidi="ar-EG"/>
        </w:rPr>
        <w:t xml:space="preserve"> milk in udder &amp; bacteria out the udder</w:t>
      </w:r>
    </w:p>
    <w:p w:rsidR="00526139" w:rsidRPr="00AB3FED" w:rsidRDefault="00FB4841" w:rsidP="00526139">
      <w:pPr>
        <w:jc w:val="right"/>
        <w:rPr>
          <w:b/>
          <w:bCs/>
          <w:color w:val="0070C0"/>
          <w:sz w:val="40"/>
          <w:szCs w:val="40"/>
          <w:lang w:bidi="ar-EG"/>
        </w:rPr>
      </w:pPr>
      <w:proofErr w:type="gramStart"/>
      <w:r w:rsidRPr="00AB3FED">
        <w:rPr>
          <w:b/>
          <w:bCs/>
          <w:color w:val="0070C0"/>
          <w:sz w:val="40"/>
          <w:szCs w:val="40"/>
          <w:lang w:bidi="ar-EG"/>
        </w:rPr>
        <w:t>teat</w:t>
      </w:r>
      <w:proofErr w:type="gramEnd"/>
      <w:r w:rsidRPr="00AB3FED">
        <w:rPr>
          <w:b/>
          <w:bCs/>
          <w:color w:val="0070C0"/>
          <w:sz w:val="40"/>
          <w:szCs w:val="40"/>
          <w:lang w:bidi="ar-EG"/>
        </w:rPr>
        <w:t xml:space="preserve"> cistern </w:t>
      </w:r>
    </w:p>
    <w:p w:rsidR="00FB4841" w:rsidRDefault="00FB4841" w:rsidP="00526139">
      <w:pPr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duct</w:t>
      </w:r>
      <w:proofErr w:type="gramEnd"/>
      <w:r>
        <w:rPr>
          <w:sz w:val="40"/>
          <w:szCs w:val="40"/>
          <w:lang w:bidi="ar-EG"/>
        </w:rPr>
        <w:t xml:space="preserve"> in teat with capacity of 30:45 ml</w:t>
      </w:r>
    </w:p>
    <w:p w:rsidR="00FB4841" w:rsidRDefault="00FB4841" w:rsidP="00526139">
      <w:pPr>
        <w:jc w:val="right"/>
        <w:rPr>
          <w:sz w:val="40"/>
          <w:szCs w:val="40"/>
          <w:lang w:bidi="ar-EG"/>
        </w:rPr>
      </w:pPr>
      <w:proofErr w:type="spellStart"/>
      <w:proofErr w:type="gramStart"/>
      <w:r>
        <w:rPr>
          <w:sz w:val="40"/>
          <w:szCs w:val="40"/>
          <w:lang w:bidi="ar-EG"/>
        </w:rPr>
        <w:t>seprate</w:t>
      </w:r>
      <w:proofErr w:type="spellEnd"/>
      <w:proofErr w:type="gramEnd"/>
      <w:r>
        <w:rPr>
          <w:sz w:val="40"/>
          <w:szCs w:val="40"/>
          <w:lang w:bidi="ar-EG"/>
        </w:rPr>
        <w:t xml:space="preserve"> from streak canal by fold of skin called </w:t>
      </w:r>
      <w:proofErr w:type="spellStart"/>
      <w:r w:rsidRPr="00AB3FED">
        <w:rPr>
          <w:color w:val="632423" w:themeColor="accent2" w:themeShade="80"/>
          <w:sz w:val="40"/>
          <w:szCs w:val="40"/>
          <w:lang w:bidi="ar-EG"/>
        </w:rPr>
        <w:t>furstens</w:t>
      </w:r>
      <w:proofErr w:type="spellEnd"/>
      <w:r w:rsidRPr="00AB3FED">
        <w:rPr>
          <w:color w:val="632423" w:themeColor="accent2" w:themeShade="80"/>
          <w:sz w:val="40"/>
          <w:szCs w:val="40"/>
          <w:lang w:bidi="ar-EG"/>
        </w:rPr>
        <w:t xml:space="preserve"> berg</w:t>
      </w:r>
    </w:p>
    <w:p w:rsidR="00FB4841" w:rsidRPr="00AB3FED" w:rsidRDefault="00FB4841" w:rsidP="00526139">
      <w:pPr>
        <w:jc w:val="right"/>
        <w:rPr>
          <w:b/>
          <w:bCs/>
          <w:color w:val="0070C0"/>
          <w:sz w:val="40"/>
          <w:szCs w:val="40"/>
          <w:rtl/>
          <w:lang w:bidi="ar-EG"/>
        </w:rPr>
      </w:pPr>
      <w:proofErr w:type="gramStart"/>
      <w:r w:rsidRPr="00AB3FED">
        <w:rPr>
          <w:b/>
          <w:bCs/>
          <w:color w:val="0070C0"/>
          <w:sz w:val="40"/>
          <w:szCs w:val="40"/>
          <w:lang w:bidi="ar-EG"/>
        </w:rPr>
        <w:t>gland</w:t>
      </w:r>
      <w:proofErr w:type="gramEnd"/>
      <w:r w:rsidRPr="00AB3FED">
        <w:rPr>
          <w:b/>
          <w:bCs/>
          <w:color w:val="0070C0"/>
          <w:sz w:val="40"/>
          <w:szCs w:val="40"/>
          <w:lang w:bidi="ar-EG"/>
        </w:rPr>
        <w:t xml:space="preserve"> cistern</w:t>
      </w:r>
    </w:p>
    <w:p w:rsidR="00FB4841" w:rsidRDefault="00FB4841" w:rsidP="00526139">
      <w:pPr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separate</w:t>
      </w:r>
      <w:proofErr w:type="gramEnd"/>
      <w:r>
        <w:rPr>
          <w:sz w:val="40"/>
          <w:szCs w:val="40"/>
          <w:lang w:bidi="ar-EG"/>
        </w:rPr>
        <w:t xml:space="preserve"> from teat cistern by cricoid fold</w:t>
      </w:r>
    </w:p>
    <w:p w:rsidR="00FB4841" w:rsidRDefault="00FB4841" w:rsidP="00526139">
      <w:pPr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hold</w:t>
      </w:r>
      <w:proofErr w:type="gramEnd"/>
      <w:r>
        <w:rPr>
          <w:sz w:val="40"/>
          <w:szCs w:val="40"/>
          <w:lang w:bidi="ar-EG"/>
        </w:rPr>
        <w:t xml:space="preserve"> up to 400 ml of milk</w:t>
      </w:r>
    </w:p>
    <w:p w:rsidR="00FB4841" w:rsidRDefault="00FB4841" w:rsidP="00526139">
      <w:pPr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it</w:t>
      </w:r>
      <w:proofErr w:type="gramEnd"/>
      <w:r>
        <w:rPr>
          <w:sz w:val="40"/>
          <w:szCs w:val="40"/>
          <w:lang w:bidi="ar-EG"/>
        </w:rPr>
        <w:t xml:space="preserve"> is the collecting area for the mammary ducts</w:t>
      </w:r>
    </w:p>
    <w:p w:rsidR="00AB3FED" w:rsidRPr="00AB3FED" w:rsidRDefault="00AB3FED" w:rsidP="00AB3FED">
      <w:pPr>
        <w:jc w:val="right"/>
        <w:rPr>
          <w:b/>
          <w:bCs/>
          <w:color w:val="0070C0"/>
          <w:sz w:val="40"/>
          <w:szCs w:val="40"/>
          <w:u w:val="single"/>
          <w:lang w:bidi="ar-EG"/>
        </w:rPr>
      </w:pPr>
      <w:r w:rsidRPr="00AB3FED">
        <w:rPr>
          <w:b/>
          <w:bCs/>
          <w:color w:val="0070C0"/>
          <w:sz w:val="40"/>
          <w:szCs w:val="40"/>
          <w:u w:val="single"/>
          <w:lang w:bidi="ar-EG"/>
        </w:rPr>
        <w:t xml:space="preserve">Lobes </w:t>
      </w:r>
    </w:p>
    <w:p w:rsidR="00AB3FED" w:rsidRDefault="00AB3FED" w:rsidP="00AB3FED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Group of lobule</w:t>
      </w:r>
    </w:p>
    <w:p w:rsidR="00FB4841" w:rsidRDefault="00FB4841" w:rsidP="00AB3FED">
      <w:pPr>
        <w:rPr>
          <w:sz w:val="40"/>
          <w:szCs w:val="40"/>
          <w:lang w:bidi="ar-EG"/>
        </w:rPr>
      </w:pPr>
    </w:p>
    <w:p w:rsidR="00FB4841" w:rsidRPr="00AB3FED" w:rsidRDefault="00AB3FED" w:rsidP="00526139">
      <w:pPr>
        <w:jc w:val="right"/>
        <w:rPr>
          <w:b/>
          <w:bCs/>
          <w:color w:val="FF0000"/>
          <w:sz w:val="40"/>
          <w:szCs w:val="40"/>
          <w:u w:val="single"/>
          <w:rtl/>
          <w:lang w:bidi="ar-EG"/>
        </w:rPr>
      </w:pPr>
      <w:proofErr w:type="gramStart"/>
      <w:r w:rsidRPr="00AB3FED">
        <w:rPr>
          <w:b/>
          <w:bCs/>
          <w:color w:val="FF0000"/>
          <w:sz w:val="40"/>
          <w:szCs w:val="40"/>
          <w:u w:val="single"/>
          <w:lang w:bidi="ar-EG"/>
        </w:rPr>
        <w:lastRenderedPageBreak/>
        <w:t>lymphatic</w:t>
      </w:r>
      <w:proofErr w:type="gramEnd"/>
      <w:r w:rsidRPr="00AB3FED">
        <w:rPr>
          <w:b/>
          <w:bCs/>
          <w:color w:val="FF0000"/>
          <w:sz w:val="40"/>
          <w:szCs w:val="40"/>
          <w:u w:val="single"/>
          <w:lang w:bidi="ar-EG"/>
        </w:rPr>
        <w:t xml:space="preserve"> drainage</w:t>
      </w:r>
    </w:p>
    <w:p w:rsidR="00FB4841" w:rsidRDefault="00FB4841" w:rsidP="00526139">
      <w:pPr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mammary</w:t>
      </w:r>
      <w:proofErr w:type="gramEnd"/>
      <w:r>
        <w:rPr>
          <w:sz w:val="40"/>
          <w:szCs w:val="40"/>
          <w:lang w:bidi="ar-EG"/>
        </w:rPr>
        <w:t xml:space="preserve"> LN {</w:t>
      </w:r>
      <w:proofErr w:type="spellStart"/>
      <w:r>
        <w:rPr>
          <w:sz w:val="40"/>
          <w:szCs w:val="40"/>
          <w:lang w:bidi="ar-EG"/>
        </w:rPr>
        <w:t>superfacsial</w:t>
      </w:r>
      <w:proofErr w:type="spellEnd"/>
      <w:r>
        <w:rPr>
          <w:sz w:val="40"/>
          <w:szCs w:val="40"/>
          <w:lang w:bidi="ar-EG"/>
        </w:rPr>
        <w:t xml:space="preserve"> inguinal}</w:t>
      </w:r>
    </w:p>
    <w:p w:rsidR="00FB4841" w:rsidRDefault="00FB4841" w:rsidP="00526139">
      <w:pPr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sub</w:t>
      </w:r>
      <w:proofErr w:type="gramEnd"/>
      <w:r>
        <w:rPr>
          <w:sz w:val="40"/>
          <w:szCs w:val="40"/>
          <w:lang w:bidi="ar-EG"/>
        </w:rPr>
        <w:t xml:space="preserve"> iliac LN {</w:t>
      </w:r>
      <w:proofErr w:type="spellStart"/>
      <w:r>
        <w:rPr>
          <w:sz w:val="40"/>
          <w:szCs w:val="40"/>
          <w:lang w:bidi="ar-EG"/>
        </w:rPr>
        <w:t>prefemoral</w:t>
      </w:r>
      <w:proofErr w:type="spellEnd"/>
      <w:r>
        <w:rPr>
          <w:sz w:val="40"/>
          <w:szCs w:val="40"/>
          <w:lang w:bidi="ar-EG"/>
        </w:rPr>
        <w:t>}</w:t>
      </w:r>
    </w:p>
    <w:p w:rsidR="00FB4841" w:rsidRDefault="00FB4841" w:rsidP="00526139">
      <w:pPr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ischial</w:t>
      </w:r>
      <w:proofErr w:type="gramEnd"/>
      <w:r>
        <w:rPr>
          <w:sz w:val="40"/>
          <w:szCs w:val="40"/>
          <w:lang w:bidi="ar-EG"/>
        </w:rPr>
        <w:t xml:space="preserve"> LN</w:t>
      </w:r>
    </w:p>
    <w:p w:rsidR="00CF715E" w:rsidRPr="00AB3FED" w:rsidRDefault="00CF715E" w:rsidP="00526139">
      <w:pPr>
        <w:jc w:val="right"/>
        <w:rPr>
          <w:b/>
          <w:bCs/>
          <w:color w:val="FF0000"/>
          <w:sz w:val="52"/>
          <w:szCs w:val="52"/>
          <w:u w:val="single"/>
          <w:lang w:bidi="ar-EG"/>
        </w:rPr>
      </w:pPr>
      <w:proofErr w:type="gramStart"/>
      <w:r w:rsidRPr="00AB3FED">
        <w:rPr>
          <w:b/>
          <w:bCs/>
          <w:color w:val="FF0000"/>
          <w:sz w:val="52"/>
          <w:szCs w:val="52"/>
          <w:u w:val="single"/>
          <w:lang w:bidi="ar-EG"/>
        </w:rPr>
        <w:t>udder</w:t>
      </w:r>
      <w:proofErr w:type="gramEnd"/>
      <w:r w:rsidRPr="00AB3FED">
        <w:rPr>
          <w:b/>
          <w:bCs/>
          <w:color w:val="FF0000"/>
          <w:sz w:val="52"/>
          <w:szCs w:val="52"/>
          <w:u w:val="single"/>
          <w:lang w:bidi="ar-EG"/>
        </w:rPr>
        <w:t xml:space="preserve"> </w:t>
      </w:r>
      <w:proofErr w:type="spellStart"/>
      <w:r w:rsidRPr="00AB3FED">
        <w:rPr>
          <w:b/>
          <w:bCs/>
          <w:color w:val="FF0000"/>
          <w:sz w:val="52"/>
          <w:szCs w:val="52"/>
          <w:u w:val="single"/>
          <w:lang w:bidi="ar-EG"/>
        </w:rPr>
        <w:t>defence</w:t>
      </w:r>
      <w:proofErr w:type="spellEnd"/>
      <w:r w:rsidRPr="00AB3FED">
        <w:rPr>
          <w:b/>
          <w:bCs/>
          <w:color w:val="FF0000"/>
          <w:sz w:val="52"/>
          <w:szCs w:val="52"/>
          <w:u w:val="single"/>
          <w:lang w:bidi="ar-EG"/>
        </w:rPr>
        <w:t xml:space="preserve"> mechanism:-</w:t>
      </w:r>
    </w:p>
    <w:p w:rsidR="00CF715E" w:rsidRDefault="00CF715E" w:rsidP="00526139">
      <w:pPr>
        <w:jc w:val="right"/>
        <w:rPr>
          <w:sz w:val="40"/>
          <w:szCs w:val="40"/>
          <w:lang w:bidi="ar-EG"/>
        </w:rPr>
      </w:pPr>
      <w:proofErr w:type="spellStart"/>
      <w:proofErr w:type="gramStart"/>
      <w:r>
        <w:rPr>
          <w:sz w:val="40"/>
          <w:szCs w:val="40"/>
          <w:lang w:bidi="ar-EG"/>
        </w:rPr>
        <w:t>non</w:t>
      </w:r>
      <w:proofErr w:type="gramEnd"/>
      <w:r>
        <w:rPr>
          <w:sz w:val="40"/>
          <w:szCs w:val="40"/>
          <w:lang w:bidi="ar-EG"/>
        </w:rPr>
        <w:t xml:space="preserve"> specific</w:t>
      </w:r>
      <w:proofErr w:type="spellEnd"/>
      <w:r>
        <w:rPr>
          <w:sz w:val="40"/>
          <w:szCs w:val="40"/>
          <w:lang w:bidi="ar-EG"/>
        </w:rPr>
        <w:t xml:space="preserve"> barrier of in </w:t>
      </w:r>
      <w:proofErr w:type="spellStart"/>
      <w:r>
        <w:rPr>
          <w:sz w:val="40"/>
          <w:szCs w:val="40"/>
          <w:lang w:bidi="ar-EG"/>
        </w:rPr>
        <w:t>fection</w:t>
      </w:r>
      <w:proofErr w:type="spellEnd"/>
      <w:r>
        <w:rPr>
          <w:sz w:val="40"/>
          <w:szCs w:val="40"/>
          <w:lang w:bidi="ar-EG"/>
        </w:rPr>
        <w:t xml:space="preserve"> {1</w:t>
      </w:r>
      <w:r w:rsidRPr="00CF715E">
        <w:rPr>
          <w:sz w:val="40"/>
          <w:szCs w:val="40"/>
          <w:vertAlign w:val="superscript"/>
          <w:lang w:bidi="ar-EG"/>
        </w:rPr>
        <w:t>st</w:t>
      </w:r>
      <w:r>
        <w:rPr>
          <w:sz w:val="40"/>
          <w:szCs w:val="40"/>
          <w:lang w:bidi="ar-EG"/>
        </w:rPr>
        <w:t xml:space="preserve"> line of defense}</w:t>
      </w:r>
    </w:p>
    <w:p w:rsidR="00CF715E" w:rsidRDefault="00CF715E" w:rsidP="00526139">
      <w:pPr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specific</w:t>
      </w:r>
      <w:proofErr w:type="gramEnd"/>
      <w:r>
        <w:rPr>
          <w:sz w:val="40"/>
          <w:szCs w:val="40"/>
          <w:lang w:bidi="ar-EG"/>
        </w:rPr>
        <w:t xml:space="preserve"> </w:t>
      </w:r>
      <w:proofErr w:type="spellStart"/>
      <w:r>
        <w:rPr>
          <w:sz w:val="40"/>
          <w:szCs w:val="40"/>
          <w:lang w:bidi="ar-EG"/>
        </w:rPr>
        <w:t>defence</w:t>
      </w:r>
      <w:proofErr w:type="spellEnd"/>
      <w:r>
        <w:rPr>
          <w:sz w:val="40"/>
          <w:szCs w:val="40"/>
          <w:lang w:bidi="ar-EG"/>
        </w:rPr>
        <w:t xml:space="preserve"> mechanism {2</w:t>
      </w:r>
      <w:r w:rsidRPr="00CF715E">
        <w:rPr>
          <w:sz w:val="40"/>
          <w:szCs w:val="40"/>
          <w:vertAlign w:val="superscript"/>
          <w:lang w:bidi="ar-EG"/>
        </w:rPr>
        <w:t>nd</w:t>
      </w:r>
      <w:r>
        <w:rPr>
          <w:sz w:val="40"/>
          <w:szCs w:val="40"/>
          <w:lang w:bidi="ar-EG"/>
        </w:rPr>
        <w:t xml:space="preserve"> line of defense}</w:t>
      </w:r>
    </w:p>
    <w:p w:rsidR="00CF715E" w:rsidRPr="00AB3FED" w:rsidRDefault="00CF715E" w:rsidP="00526139">
      <w:pPr>
        <w:jc w:val="right"/>
        <w:rPr>
          <w:b/>
          <w:bCs/>
          <w:color w:val="0070C0"/>
          <w:sz w:val="40"/>
          <w:szCs w:val="40"/>
          <w:u w:val="single"/>
          <w:lang w:bidi="ar-EG"/>
        </w:rPr>
      </w:pPr>
      <w:r w:rsidRPr="00AB3FED">
        <w:rPr>
          <w:b/>
          <w:bCs/>
          <w:color w:val="0070C0"/>
          <w:sz w:val="40"/>
          <w:szCs w:val="40"/>
          <w:u w:val="single"/>
          <w:lang w:bidi="ar-EG"/>
        </w:rPr>
        <w:t>1</w:t>
      </w:r>
      <w:r w:rsidRPr="00AB3FED">
        <w:rPr>
          <w:b/>
          <w:bCs/>
          <w:color w:val="0070C0"/>
          <w:sz w:val="40"/>
          <w:szCs w:val="40"/>
          <w:u w:val="single"/>
          <w:vertAlign w:val="superscript"/>
          <w:lang w:bidi="ar-EG"/>
        </w:rPr>
        <w:t>st</w:t>
      </w:r>
      <w:r w:rsidRPr="00AB3FED">
        <w:rPr>
          <w:b/>
          <w:bCs/>
          <w:color w:val="0070C0"/>
          <w:sz w:val="40"/>
          <w:szCs w:val="40"/>
          <w:u w:val="single"/>
          <w:lang w:bidi="ar-EG"/>
        </w:rPr>
        <w:t xml:space="preserve"> line of defense</w:t>
      </w:r>
    </w:p>
    <w:p w:rsidR="00CF715E" w:rsidRPr="00AB3FED" w:rsidRDefault="00CF715E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 w:rsidRPr="00AB3FED">
        <w:rPr>
          <w:color w:val="4BACC6" w:themeColor="accent5"/>
          <w:sz w:val="40"/>
          <w:szCs w:val="40"/>
          <w:lang w:bidi="ar-EG"/>
        </w:rPr>
        <w:t xml:space="preserve">1} three mechanical barriers </w:t>
      </w:r>
      <w:r>
        <w:rPr>
          <w:sz w:val="40"/>
          <w:szCs w:val="40"/>
          <w:lang w:bidi="ar-EG"/>
        </w:rPr>
        <w:t>to inh</w:t>
      </w:r>
      <w:r w:rsidR="00AB3FED">
        <w:rPr>
          <w:sz w:val="40"/>
          <w:szCs w:val="40"/>
          <w:lang w:bidi="ar-EG"/>
        </w:rPr>
        <w:t>ibit microbial infection of udder</w:t>
      </w:r>
    </w:p>
    <w:p w:rsidR="00CF715E" w:rsidRPr="005F602B" w:rsidRDefault="00CF715E" w:rsidP="00CF715E">
      <w:pPr>
        <w:pStyle w:val="ListParagraph"/>
        <w:ind w:left="1080"/>
        <w:jc w:val="right"/>
        <w:rPr>
          <w:color w:val="9BBB59" w:themeColor="accent3"/>
          <w:sz w:val="40"/>
          <w:szCs w:val="40"/>
          <w:lang w:bidi="ar-EG"/>
        </w:rPr>
      </w:pPr>
      <w:r w:rsidRPr="005F602B">
        <w:rPr>
          <w:color w:val="9BBB59" w:themeColor="accent3"/>
          <w:sz w:val="40"/>
          <w:szCs w:val="40"/>
          <w:lang w:bidi="ar-EG"/>
        </w:rPr>
        <w:t xml:space="preserve">- </w:t>
      </w:r>
      <w:proofErr w:type="gramStart"/>
      <w:r w:rsidRPr="005F602B">
        <w:rPr>
          <w:color w:val="9BBB59" w:themeColor="accent3"/>
          <w:sz w:val="40"/>
          <w:szCs w:val="40"/>
          <w:lang w:bidi="ar-EG"/>
        </w:rPr>
        <w:t>teat</w:t>
      </w:r>
      <w:proofErr w:type="gramEnd"/>
      <w:r w:rsidRPr="005F602B">
        <w:rPr>
          <w:color w:val="9BBB59" w:themeColor="accent3"/>
          <w:sz w:val="40"/>
          <w:szCs w:val="40"/>
          <w:lang w:bidi="ar-EG"/>
        </w:rPr>
        <w:t xml:space="preserve"> skin</w:t>
      </w:r>
    </w:p>
    <w:p w:rsidR="00CF715E" w:rsidRPr="005F602B" w:rsidRDefault="00CF715E" w:rsidP="00CF715E">
      <w:pPr>
        <w:pStyle w:val="ListParagraph"/>
        <w:ind w:left="1080"/>
        <w:jc w:val="right"/>
        <w:rPr>
          <w:color w:val="9BBB59" w:themeColor="accent3"/>
          <w:sz w:val="40"/>
          <w:szCs w:val="40"/>
          <w:lang w:bidi="ar-EG"/>
        </w:rPr>
      </w:pPr>
      <w:r w:rsidRPr="005F602B">
        <w:rPr>
          <w:color w:val="9BBB59" w:themeColor="accent3"/>
          <w:sz w:val="40"/>
          <w:szCs w:val="40"/>
          <w:lang w:bidi="ar-EG"/>
        </w:rPr>
        <w:t xml:space="preserve">- </w:t>
      </w:r>
      <w:proofErr w:type="gramStart"/>
      <w:r w:rsidRPr="005F602B">
        <w:rPr>
          <w:color w:val="9BBB59" w:themeColor="accent3"/>
          <w:sz w:val="40"/>
          <w:szCs w:val="40"/>
          <w:lang w:bidi="ar-EG"/>
        </w:rPr>
        <w:t>keratin</w:t>
      </w:r>
      <w:proofErr w:type="gramEnd"/>
      <w:r w:rsidRPr="005F602B">
        <w:rPr>
          <w:color w:val="9BBB59" w:themeColor="accent3"/>
          <w:sz w:val="40"/>
          <w:szCs w:val="40"/>
          <w:lang w:bidi="ar-EG"/>
        </w:rPr>
        <w:t xml:space="preserve"> plug that seals teat duct of dry cow</w:t>
      </w:r>
    </w:p>
    <w:p w:rsidR="00CF715E" w:rsidRPr="005F602B" w:rsidRDefault="00CF715E" w:rsidP="00CF715E">
      <w:pPr>
        <w:pStyle w:val="ListParagraph"/>
        <w:ind w:left="1080"/>
        <w:jc w:val="right"/>
        <w:rPr>
          <w:color w:val="9BBB59" w:themeColor="accent3"/>
          <w:sz w:val="40"/>
          <w:szCs w:val="40"/>
          <w:lang w:bidi="ar-EG"/>
        </w:rPr>
      </w:pPr>
      <w:r w:rsidRPr="005F602B">
        <w:rPr>
          <w:color w:val="9BBB59" w:themeColor="accent3"/>
          <w:sz w:val="40"/>
          <w:szCs w:val="40"/>
          <w:lang w:bidi="ar-EG"/>
        </w:rPr>
        <w:t xml:space="preserve">- </w:t>
      </w:r>
      <w:proofErr w:type="gramStart"/>
      <w:r w:rsidRPr="005F602B">
        <w:rPr>
          <w:color w:val="9BBB59" w:themeColor="accent3"/>
          <w:sz w:val="40"/>
          <w:szCs w:val="40"/>
          <w:lang w:bidi="ar-EG"/>
        </w:rPr>
        <w:t>teat</w:t>
      </w:r>
      <w:proofErr w:type="gramEnd"/>
      <w:r w:rsidRPr="005F602B">
        <w:rPr>
          <w:color w:val="9BBB59" w:themeColor="accent3"/>
          <w:sz w:val="40"/>
          <w:szCs w:val="40"/>
          <w:lang w:bidi="ar-EG"/>
        </w:rPr>
        <w:t xml:space="preserve"> sphincter</w:t>
      </w:r>
    </w:p>
    <w:p w:rsidR="00CF715E" w:rsidRDefault="00CF715E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 w:rsidRPr="00AB3FED">
        <w:rPr>
          <w:color w:val="4BACC6" w:themeColor="accent5"/>
          <w:sz w:val="40"/>
          <w:szCs w:val="40"/>
          <w:lang w:bidi="ar-EG"/>
        </w:rPr>
        <w:t>2}glandular</w:t>
      </w:r>
      <w:proofErr w:type="gramEnd"/>
      <w:r w:rsidRPr="00AB3FED">
        <w:rPr>
          <w:color w:val="4BACC6" w:themeColor="accent5"/>
          <w:sz w:val="40"/>
          <w:szCs w:val="40"/>
          <w:lang w:bidi="ar-EG"/>
        </w:rPr>
        <w:t xml:space="preserve"> secretion of milk </w:t>
      </w:r>
      <w:r>
        <w:rPr>
          <w:sz w:val="40"/>
          <w:szCs w:val="40"/>
          <w:lang w:bidi="ar-EG"/>
        </w:rPr>
        <w:t xml:space="preserve">contain several </w:t>
      </w:r>
      <w:proofErr w:type="spellStart"/>
      <w:r>
        <w:rPr>
          <w:sz w:val="40"/>
          <w:szCs w:val="40"/>
          <w:lang w:bidi="ar-EG"/>
        </w:rPr>
        <w:t>non specific</w:t>
      </w:r>
      <w:proofErr w:type="spellEnd"/>
      <w:r>
        <w:rPr>
          <w:sz w:val="40"/>
          <w:szCs w:val="40"/>
          <w:lang w:bidi="ar-EG"/>
        </w:rPr>
        <w:t xml:space="preserve"> bacterial inhibitor</w:t>
      </w:r>
    </w:p>
    <w:p w:rsidR="00CF715E" w:rsidRPr="005F602B" w:rsidRDefault="00CF715E" w:rsidP="00CF715E">
      <w:pPr>
        <w:pStyle w:val="ListParagraph"/>
        <w:ind w:left="1080"/>
        <w:jc w:val="right"/>
        <w:rPr>
          <w:color w:val="9BBB59" w:themeColor="accent3"/>
          <w:sz w:val="40"/>
          <w:szCs w:val="40"/>
          <w:lang w:bidi="ar-EG"/>
        </w:rPr>
      </w:pPr>
      <w:r w:rsidRPr="005F602B">
        <w:rPr>
          <w:color w:val="9BBB59" w:themeColor="accent3"/>
          <w:sz w:val="40"/>
          <w:szCs w:val="40"/>
          <w:lang w:bidi="ar-EG"/>
        </w:rPr>
        <w:t xml:space="preserve">- </w:t>
      </w:r>
      <w:proofErr w:type="spellStart"/>
      <w:proofErr w:type="gramStart"/>
      <w:r w:rsidRPr="005F602B">
        <w:rPr>
          <w:color w:val="9BBB59" w:themeColor="accent3"/>
          <w:sz w:val="40"/>
          <w:szCs w:val="40"/>
          <w:lang w:bidi="ar-EG"/>
        </w:rPr>
        <w:t>lactoferrine</w:t>
      </w:r>
      <w:proofErr w:type="spellEnd"/>
      <w:proofErr w:type="gramEnd"/>
    </w:p>
    <w:p w:rsidR="00CF715E" w:rsidRPr="005F602B" w:rsidRDefault="00CF715E" w:rsidP="00CF715E">
      <w:pPr>
        <w:pStyle w:val="ListParagraph"/>
        <w:ind w:left="1080"/>
        <w:jc w:val="right"/>
        <w:rPr>
          <w:color w:val="9BBB59" w:themeColor="accent3"/>
          <w:sz w:val="40"/>
          <w:szCs w:val="40"/>
          <w:lang w:bidi="ar-EG"/>
        </w:rPr>
      </w:pPr>
      <w:r w:rsidRPr="005F602B">
        <w:rPr>
          <w:color w:val="9BBB59" w:themeColor="accent3"/>
          <w:sz w:val="40"/>
          <w:szCs w:val="40"/>
          <w:lang w:bidi="ar-EG"/>
        </w:rPr>
        <w:t xml:space="preserve">- </w:t>
      </w:r>
      <w:proofErr w:type="gramStart"/>
      <w:r w:rsidRPr="005F602B">
        <w:rPr>
          <w:color w:val="9BBB59" w:themeColor="accent3"/>
          <w:sz w:val="40"/>
          <w:szCs w:val="40"/>
          <w:lang w:bidi="ar-EG"/>
        </w:rPr>
        <w:t>lacto</w:t>
      </w:r>
      <w:proofErr w:type="gramEnd"/>
      <w:r w:rsidRPr="005F602B">
        <w:rPr>
          <w:color w:val="9BBB59" w:themeColor="accent3"/>
          <w:sz w:val="40"/>
          <w:szCs w:val="40"/>
          <w:lang w:bidi="ar-EG"/>
        </w:rPr>
        <w:t xml:space="preserve"> peroxidase</w:t>
      </w:r>
    </w:p>
    <w:p w:rsidR="00CF715E" w:rsidRPr="005F602B" w:rsidRDefault="00CF715E" w:rsidP="00CF715E">
      <w:pPr>
        <w:pStyle w:val="ListParagraph"/>
        <w:ind w:left="1080"/>
        <w:jc w:val="right"/>
        <w:rPr>
          <w:color w:val="9BBB59" w:themeColor="accent3"/>
          <w:sz w:val="40"/>
          <w:szCs w:val="40"/>
          <w:lang w:bidi="ar-EG"/>
        </w:rPr>
      </w:pPr>
      <w:r w:rsidRPr="005F602B">
        <w:rPr>
          <w:color w:val="9BBB59" w:themeColor="accent3"/>
          <w:sz w:val="40"/>
          <w:szCs w:val="40"/>
          <w:lang w:bidi="ar-EG"/>
        </w:rPr>
        <w:t xml:space="preserve">- </w:t>
      </w:r>
      <w:proofErr w:type="gramStart"/>
      <w:r w:rsidRPr="005F602B">
        <w:rPr>
          <w:color w:val="9BBB59" w:themeColor="accent3"/>
          <w:sz w:val="40"/>
          <w:szCs w:val="40"/>
          <w:lang w:bidi="ar-EG"/>
        </w:rPr>
        <w:t>immune</w:t>
      </w:r>
      <w:proofErr w:type="gramEnd"/>
      <w:r w:rsidRPr="005F602B">
        <w:rPr>
          <w:color w:val="9BBB59" w:themeColor="accent3"/>
          <w:sz w:val="40"/>
          <w:szCs w:val="40"/>
          <w:lang w:bidi="ar-EG"/>
        </w:rPr>
        <w:t xml:space="preserve"> </w:t>
      </w:r>
      <w:proofErr w:type="spellStart"/>
      <w:r w:rsidRPr="005F602B">
        <w:rPr>
          <w:color w:val="9BBB59" w:themeColor="accent3"/>
          <w:sz w:val="40"/>
          <w:szCs w:val="40"/>
          <w:lang w:bidi="ar-EG"/>
        </w:rPr>
        <w:t>globuline</w:t>
      </w:r>
      <w:proofErr w:type="spellEnd"/>
    </w:p>
    <w:p w:rsidR="00CF715E" w:rsidRPr="005F602B" w:rsidRDefault="00CF715E" w:rsidP="00CF715E">
      <w:pPr>
        <w:pStyle w:val="ListParagraph"/>
        <w:ind w:left="1080"/>
        <w:jc w:val="right"/>
        <w:rPr>
          <w:color w:val="9BBB59" w:themeColor="accent3"/>
          <w:sz w:val="40"/>
          <w:szCs w:val="40"/>
          <w:lang w:bidi="ar-EG"/>
        </w:rPr>
      </w:pPr>
      <w:r w:rsidRPr="005F602B">
        <w:rPr>
          <w:color w:val="9BBB59" w:themeColor="accent3"/>
          <w:sz w:val="40"/>
          <w:szCs w:val="40"/>
          <w:lang w:bidi="ar-EG"/>
        </w:rPr>
        <w:t xml:space="preserve">- </w:t>
      </w:r>
      <w:proofErr w:type="gramStart"/>
      <w:r w:rsidRPr="005F602B">
        <w:rPr>
          <w:color w:val="9BBB59" w:themeColor="accent3"/>
          <w:sz w:val="40"/>
          <w:szCs w:val="40"/>
          <w:lang w:bidi="ar-EG"/>
        </w:rPr>
        <w:t>macrophage</w:t>
      </w:r>
      <w:proofErr w:type="gramEnd"/>
    </w:p>
    <w:p w:rsidR="00FB4841" w:rsidRDefault="00FB4841" w:rsidP="00CF715E">
      <w:pPr>
        <w:pStyle w:val="ListParagraph"/>
        <w:ind w:left="1080"/>
        <w:jc w:val="center"/>
        <w:rPr>
          <w:sz w:val="40"/>
          <w:szCs w:val="40"/>
          <w:rtl/>
          <w:lang w:bidi="ar-EG"/>
        </w:rPr>
      </w:pPr>
    </w:p>
    <w:p w:rsidR="00CF715E" w:rsidRDefault="00CF715E" w:rsidP="00CF715E">
      <w:pPr>
        <w:pStyle w:val="ListParagraph"/>
        <w:ind w:left="1080"/>
        <w:jc w:val="center"/>
        <w:rPr>
          <w:sz w:val="40"/>
          <w:szCs w:val="40"/>
          <w:rtl/>
          <w:lang w:bidi="ar-EG"/>
        </w:rPr>
      </w:pPr>
    </w:p>
    <w:p w:rsidR="00CF715E" w:rsidRPr="00AB3FED" w:rsidRDefault="00CF715E" w:rsidP="00CF715E">
      <w:pPr>
        <w:pStyle w:val="ListParagraph"/>
        <w:ind w:left="1080"/>
        <w:jc w:val="right"/>
        <w:rPr>
          <w:b/>
          <w:bCs/>
          <w:color w:val="0070C0"/>
          <w:sz w:val="40"/>
          <w:szCs w:val="40"/>
          <w:u w:val="single"/>
          <w:lang w:bidi="ar-EG"/>
        </w:rPr>
      </w:pPr>
      <w:r w:rsidRPr="00AB3FED">
        <w:rPr>
          <w:b/>
          <w:bCs/>
          <w:color w:val="0070C0"/>
          <w:sz w:val="40"/>
          <w:szCs w:val="40"/>
          <w:u w:val="single"/>
          <w:lang w:bidi="ar-EG"/>
        </w:rPr>
        <w:lastRenderedPageBreak/>
        <w:t>Second line of defense</w:t>
      </w:r>
    </w:p>
    <w:p w:rsidR="00CF715E" w:rsidRDefault="00CF715E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 w:rsidRPr="00AB3FED">
        <w:rPr>
          <w:color w:val="4BACC6" w:themeColor="accent5"/>
          <w:sz w:val="40"/>
          <w:szCs w:val="40"/>
          <w:lang w:bidi="ar-EG"/>
        </w:rPr>
        <w:t xml:space="preserve">1} the cellular </w:t>
      </w:r>
      <w:proofErr w:type="spellStart"/>
      <w:r w:rsidRPr="00AB3FED">
        <w:rPr>
          <w:color w:val="4BACC6" w:themeColor="accent5"/>
          <w:sz w:val="40"/>
          <w:szCs w:val="40"/>
          <w:lang w:bidi="ar-EG"/>
        </w:rPr>
        <w:t>immuneresponce</w:t>
      </w:r>
      <w:proofErr w:type="spellEnd"/>
      <w:r w:rsidR="00AB3FED">
        <w:rPr>
          <w:color w:val="4BACC6" w:themeColor="accent5"/>
          <w:sz w:val="40"/>
          <w:szCs w:val="40"/>
          <w:lang w:bidi="ar-EG"/>
        </w:rPr>
        <w:t xml:space="preserve"> </w:t>
      </w:r>
      <w:r>
        <w:rPr>
          <w:sz w:val="40"/>
          <w:szCs w:val="40"/>
          <w:lang w:bidi="ar-EG"/>
        </w:rPr>
        <w:t xml:space="preserve">in case of </w:t>
      </w:r>
      <w:proofErr w:type="spellStart"/>
      <w:r>
        <w:rPr>
          <w:sz w:val="40"/>
          <w:szCs w:val="40"/>
          <w:lang w:bidi="ar-EG"/>
        </w:rPr>
        <w:t>itra</w:t>
      </w:r>
      <w:proofErr w:type="spellEnd"/>
      <w:r>
        <w:rPr>
          <w:sz w:val="40"/>
          <w:szCs w:val="40"/>
          <w:lang w:bidi="ar-EG"/>
        </w:rPr>
        <w:t xml:space="preserve"> mammary </w:t>
      </w:r>
      <w:proofErr w:type="gramStart"/>
      <w:r>
        <w:rPr>
          <w:sz w:val="40"/>
          <w:szCs w:val="40"/>
          <w:lang w:bidi="ar-EG"/>
        </w:rPr>
        <w:t>infection{</w:t>
      </w:r>
      <w:proofErr w:type="gramEnd"/>
      <w:r>
        <w:rPr>
          <w:sz w:val="40"/>
          <w:szCs w:val="40"/>
          <w:lang w:bidi="ar-EG"/>
        </w:rPr>
        <w:t>IMI} involves 3 type of leukocyte</w:t>
      </w:r>
    </w:p>
    <w:p w:rsidR="00CF715E" w:rsidRPr="005F602B" w:rsidRDefault="00CF715E" w:rsidP="00CF715E">
      <w:pPr>
        <w:pStyle w:val="ListParagraph"/>
        <w:ind w:left="1080"/>
        <w:jc w:val="right"/>
        <w:rPr>
          <w:color w:val="9BBB59" w:themeColor="accent3"/>
          <w:sz w:val="40"/>
          <w:szCs w:val="40"/>
          <w:lang w:bidi="ar-EG"/>
        </w:rPr>
      </w:pPr>
      <w:r w:rsidRPr="005F602B">
        <w:rPr>
          <w:color w:val="9BBB59" w:themeColor="accent3"/>
          <w:sz w:val="40"/>
          <w:szCs w:val="40"/>
          <w:lang w:bidi="ar-EG"/>
        </w:rPr>
        <w:t>A} macrophage</w:t>
      </w:r>
      <w:r w:rsidR="009601FF" w:rsidRPr="005F602B">
        <w:rPr>
          <w:color w:val="9BBB59" w:themeColor="accent3"/>
          <w:sz w:val="40"/>
          <w:szCs w:val="40"/>
          <w:lang w:bidi="ar-EG"/>
        </w:rPr>
        <w:t xml:space="preserve"> 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lang w:bidi="ar-EG"/>
        </w:rPr>
        <w:t>Normal present in milk of healthy cow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Making up 20000:40000 </w:t>
      </w:r>
      <w:proofErr w:type="gramStart"/>
      <w:r>
        <w:rPr>
          <w:sz w:val="40"/>
          <w:szCs w:val="40"/>
          <w:lang w:bidi="ar-EG"/>
        </w:rPr>
        <w:t>of  SCC</w:t>
      </w:r>
      <w:proofErr w:type="gramEnd"/>
    </w:p>
    <w:p w:rsidR="009601FF" w:rsidRPr="005F602B" w:rsidRDefault="009601FF" w:rsidP="00CF715E">
      <w:pPr>
        <w:pStyle w:val="ListParagraph"/>
        <w:ind w:left="1080"/>
        <w:jc w:val="right"/>
        <w:rPr>
          <w:color w:val="9BBB59" w:themeColor="accent3"/>
          <w:sz w:val="40"/>
          <w:szCs w:val="40"/>
          <w:lang w:bidi="ar-EG"/>
        </w:rPr>
      </w:pPr>
      <w:r w:rsidRPr="005F602B">
        <w:rPr>
          <w:color w:val="9BBB59" w:themeColor="accent3"/>
          <w:sz w:val="40"/>
          <w:szCs w:val="40"/>
          <w:lang w:bidi="ar-EG"/>
        </w:rPr>
        <w:t>B} neutrophils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lang w:bidi="ar-EG"/>
        </w:rPr>
        <w:t>Inducible WBCs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Increase massively in response to IMI 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Kill bacteria by phagocytosis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Postpartum decrease neutrophils function e.g. </w:t>
      </w:r>
      <w:proofErr w:type="gramStart"/>
      <w:r>
        <w:rPr>
          <w:sz w:val="40"/>
          <w:szCs w:val="40"/>
          <w:lang w:bidi="ar-EG"/>
        </w:rPr>
        <w:t>mastitis ,</w:t>
      </w:r>
      <w:proofErr w:type="gramEnd"/>
      <w:r>
        <w:rPr>
          <w:sz w:val="40"/>
          <w:szCs w:val="40"/>
          <w:lang w:bidi="ar-EG"/>
        </w:rPr>
        <w:t xml:space="preserve"> metritis &amp; RP</w:t>
      </w:r>
    </w:p>
    <w:p w:rsidR="009601FF" w:rsidRPr="005F602B" w:rsidRDefault="009601FF" w:rsidP="00CF715E">
      <w:pPr>
        <w:pStyle w:val="ListParagraph"/>
        <w:ind w:left="1080"/>
        <w:jc w:val="right"/>
        <w:rPr>
          <w:color w:val="9BBB59" w:themeColor="accent3"/>
          <w:sz w:val="40"/>
          <w:szCs w:val="40"/>
          <w:lang w:bidi="ar-EG"/>
        </w:rPr>
      </w:pPr>
      <w:r w:rsidRPr="005F602B">
        <w:rPr>
          <w:color w:val="9BBB59" w:themeColor="accent3"/>
          <w:sz w:val="40"/>
          <w:szCs w:val="40"/>
          <w:lang w:bidi="ar-EG"/>
        </w:rPr>
        <w:t>C} lymphocytes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Present in low number in healthy udder and increase when inflammation </w:t>
      </w:r>
      <w:proofErr w:type="spellStart"/>
      <w:r>
        <w:rPr>
          <w:sz w:val="40"/>
          <w:szCs w:val="40"/>
          <w:lang w:bidi="ar-EG"/>
        </w:rPr>
        <w:t>occure</w:t>
      </w:r>
      <w:proofErr w:type="spellEnd"/>
    </w:p>
    <w:p w:rsidR="009601FF" w:rsidRPr="005F602B" w:rsidRDefault="009601FF" w:rsidP="00CF715E">
      <w:pPr>
        <w:pStyle w:val="ListParagraph"/>
        <w:ind w:left="1080"/>
        <w:jc w:val="right"/>
        <w:rPr>
          <w:b/>
          <w:bCs/>
          <w:color w:val="FF0000"/>
          <w:sz w:val="40"/>
          <w:szCs w:val="40"/>
          <w:u w:val="single"/>
          <w:lang w:bidi="ar-EG"/>
        </w:rPr>
      </w:pPr>
      <w:r w:rsidRPr="005F602B">
        <w:rPr>
          <w:b/>
          <w:bCs/>
          <w:color w:val="FF0000"/>
          <w:sz w:val="40"/>
          <w:szCs w:val="40"/>
          <w:u w:val="single"/>
          <w:lang w:bidi="ar-EG"/>
        </w:rPr>
        <w:t xml:space="preserve">Structural defense of teat 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Keratin plug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Sphincter muscle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Length and diameter of teat canal 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Epithelium impermeable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Leucocyte in the fore milk 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</w:p>
    <w:p w:rsidR="009601FF" w:rsidRPr="005F602B" w:rsidRDefault="009601FF" w:rsidP="00CF715E">
      <w:pPr>
        <w:pStyle w:val="ListParagraph"/>
        <w:ind w:left="1080"/>
        <w:jc w:val="right"/>
        <w:rPr>
          <w:b/>
          <w:bCs/>
          <w:color w:val="FF0000"/>
          <w:sz w:val="44"/>
          <w:szCs w:val="44"/>
          <w:u w:val="single"/>
          <w:lang w:bidi="ar-EG"/>
        </w:rPr>
      </w:pPr>
      <w:r w:rsidRPr="005F602B">
        <w:rPr>
          <w:b/>
          <w:bCs/>
          <w:color w:val="FF0000"/>
          <w:sz w:val="44"/>
          <w:szCs w:val="44"/>
          <w:u w:val="single"/>
          <w:lang w:bidi="ar-EG"/>
        </w:rPr>
        <w:lastRenderedPageBreak/>
        <w:t>Milk synthesis</w:t>
      </w:r>
    </w:p>
    <w:p w:rsidR="009601FF" w:rsidRPr="005F602B" w:rsidRDefault="009601FF" w:rsidP="00CF715E">
      <w:pPr>
        <w:pStyle w:val="ListParagraph"/>
        <w:ind w:left="1080"/>
        <w:jc w:val="right"/>
        <w:rPr>
          <w:color w:val="0070C0"/>
          <w:sz w:val="40"/>
          <w:szCs w:val="40"/>
          <w:lang w:bidi="ar-EG"/>
        </w:rPr>
      </w:pPr>
      <w:proofErr w:type="gramStart"/>
      <w:r w:rsidRPr="005F602B">
        <w:rPr>
          <w:color w:val="0070C0"/>
          <w:sz w:val="40"/>
          <w:szCs w:val="40"/>
          <w:lang w:bidi="ar-EG"/>
        </w:rPr>
        <w:t>Water ,</w:t>
      </w:r>
      <w:proofErr w:type="gramEnd"/>
      <w:r w:rsidRPr="005F602B">
        <w:rPr>
          <w:color w:val="0070C0"/>
          <w:sz w:val="40"/>
          <w:szCs w:val="40"/>
          <w:lang w:bidi="ar-EG"/>
        </w:rPr>
        <w:t xml:space="preserve"> vitamin &amp; mineral 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Secreted from arterial blood </w:t>
      </w:r>
    </w:p>
    <w:p w:rsidR="009601FF" w:rsidRPr="005F602B" w:rsidRDefault="009601FF" w:rsidP="00CF715E">
      <w:pPr>
        <w:pStyle w:val="ListParagraph"/>
        <w:ind w:left="1080"/>
        <w:jc w:val="right"/>
        <w:rPr>
          <w:color w:val="0070C0"/>
          <w:sz w:val="40"/>
          <w:szCs w:val="40"/>
          <w:rtl/>
          <w:lang w:bidi="ar-EG"/>
        </w:rPr>
      </w:pPr>
      <w:r w:rsidRPr="005F602B">
        <w:rPr>
          <w:color w:val="0070C0"/>
          <w:sz w:val="40"/>
          <w:szCs w:val="40"/>
          <w:lang w:bidi="ar-EG"/>
        </w:rPr>
        <w:t xml:space="preserve">Lactose 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Manufactured in alveolar cell </w:t>
      </w:r>
    </w:p>
    <w:p w:rsidR="009601FF" w:rsidRPr="005F602B" w:rsidRDefault="009601FF" w:rsidP="00CF715E">
      <w:pPr>
        <w:pStyle w:val="ListParagraph"/>
        <w:ind w:left="1080"/>
        <w:jc w:val="right"/>
        <w:rPr>
          <w:color w:val="0070C0"/>
          <w:sz w:val="40"/>
          <w:szCs w:val="40"/>
          <w:lang w:bidi="ar-EG"/>
        </w:rPr>
      </w:pPr>
      <w:r w:rsidRPr="005F602B">
        <w:rPr>
          <w:color w:val="0070C0"/>
          <w:sz w:val="40"/>
          <w:szCs w:val="40"/>
          <w:lang w:bidi="ar-EG"/>
        </w:rPr>
        <w:t xml:space="preserve">Protein 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90% manufactured in alveolar cell 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Some passage from blood </w:t>
      </w:r>
    </w:p>
    <w:p w:rsidR="009601FF" w:rsidRPr="005F602B" w:rsidRDefault="009601FF" w:rsidP="00CF715E">
      <w:pPr>
        <w:pStyle w:val="ListParagraph"/>
        <w:ind w:left="1080"/>
        <w:jc w:val="right"/>
        <w:rPr>
          <w:color w:val="0070C0"/>
          <w:sz w:val="40"/>
          <w:szCs w:val="40"/>
          <w:lang w:bidi="ar-EG"/>
        </w:rPr>
      </w:pPr>
      <w:r w:rsidRPr="005F602B">
        <w:rPr>
          <w:color w:val="0070C0"/>
          <w:sz w:val="40"/>
          <w:szCs w:val="40"/>
          <w:lang w:bidi="ar-EG"/>
        </w:rPr>
        <w:t xml:space="preserve">Fat </w:t>
      </w:r>
    </w:p>
    <w:p w:rsidR="009601FF" w:rsidRDefault="009601FF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75% manufacture in alveolar cell</w:t>
      </w:r>
    </w:p>
    <w:p w:rsidR="006018E2" w:rsidRPr="005F602B" w:rsidRDefault="006018E2" w:rsidP="00CF715E">
      <w:pPr>
        <w:pStyle w:val="ListParagraph"/>
        <w:ind w:left="1080"/>
        <w:jc w:val="right"/>
        <w:rPr>
          <w:b/>
          <w:bCs/>
          <w:color w:val="FF0000"/>
          <w:sz w:val="40"/>
          <w:szCs w:val="40"/>
          <w:u w:val="single"/>
          <w:lang w:bidi="ar-EG"/>
        </w:rPr>
      </w:pPr>
      <w:r w:rsidRPr="005F602B">
        <w:rPr>
          <w:b/>
          <w:bCs/>
          <w:color w:val="FF0000"/>
          <w:sz w:val="40"/>
          <w:szCs w:val="40"/>
          <w:u w:val="single"/>
          <w:lang w:bidi="ar-EG"/>
        </w:rPr>
        <w:t>Milk letdown</w:t>
      </w:r>
    </w:p>
    <w:p w:rsidR="006018E2" w:rsidRDefault="006018E2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Evacuation of milk from alveolar lumen to duct system.</w:t>
      </w:r>
      <w:proofErr w:type="gramEnd"/>
    </w:p>
    <w:p w:rsidR="006018E2" w:rsidRDefault="006018E2" w:rsidP="00CF715E">
      <w:pPr>
        <w:pStyle w:val="ListParagraph"/>
        <w:ind w:left="1080"/>
        <w:jc w:val="right"/>
        <w:rPr>
          <w:sz w:val="40"/>
          <w:szCs w:val="40"/>
          <w:rtl/>
          <w:lang w:bidi="ar-EG"/>
        </w:rPr>
      </w:pPr>
      <w:r>
        <w:rPr>
          <w:rFonts w:hint="cs"/>
          <w:noProof/>
          <w:sz w:val="40"/>
          <w:szCs w:val="40"/>
          <w:rtl/>
        </w:rPr>
        <w:drawing>
          <wp:inline distT="0" distB="0" distL="0" distR="0">
            <wp:extent cx="5274310" cy="3076575"/>
            <wp:effectExtent l="0" t="38100" r="97790" b="28575"/>
            <wp:docPr id="2" name="رسم تخطيط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A7975" w:rsidRDefault="00CA7975" w:rsidP="00CF715E">
      <w:pPr>
        <w:pStyle w:val="ListParagraph"/>
        <w:ind w:left="1080"/>
        <w:jc w:val="right"/>
        <w:rPr>
          <w:sz w:val="40"/>
          <w:szCs w:val="40"/>
          <w:rtl/>
          <w:lang w:bidi="ar-EG"/>
        </w:rPr>
      </w:pPr>
    </w:p>
    <w:p w:rsidR="00CA7975" w:rsidRDefault="00CA7975" w:rsidP="00CF715E">
      <w:pPr>
        <w:pStyle w:val="ListParagraph"/>
        <w:ind w:left="1080"/>
        <w:jc w:val="right"/>
        <w:rPr>
          <w:sz w:val="40"/>
          <w:szCs w:val="40"/>
          <w:rtl/>
          <w:lang w:bidi="ar-EG"/>
        </w:rPr>
      </w:pPr>
    </w:p>
    <w:p w:rsidR="00CA7975" w:rsidRDefault="00CA7975" w:rsidP="00CF715E">
      <w:pPr>
        <w:pStyle w:val="ListParagraph"/>
        <w:ind w:left="1080"/>
        <w:jc w:val="right"/>
        <w:rPr>
          <w:sz w:val="40"/>
          <w:szCs w:val="40"/>
          <w:rtl/>
          <w:lang w:bidi="ar-EG"/>
        </w:rPr>
      </w:pPr>
    </w:p>
    <w:p w:rsidR="00CA7975" w:rsidRPr="005F602B" w:rsidRDefault="00CA7975" w:rsidP="00CF715E">
      <w:pPr>
        <w:pStyle w:val="ListParagraph"/>
        <w:ind w:left="1080"/>
        <w:jc w:val="right"/>
        <w:rPr>
          <w:b/>
          <w:bCs/>
          <w:color w:val="FF0000"/>
          <w:sz w:val="56"/>
          <w:szCs w:val="56"/>
          <w:u w:val="single"/>
          <w:lang w:bidi="ar-EG"/>
        </w:rPr>
      </w:pPr>
      <w:r w:rsidRPr="005F602B">
        <w:rPr>
          <w:b/>
          <w:bCs/>
          <w:color w:val="FF0000"/>
          <w:sz w:val="56"/>
          <w:szCs w:val="56"/>
          <w:u w:val="single"/>
          <w:lang w:bidi="ar-EG"/>
        </w:rPr>
        <w:lastRenderedPageBreak/>
        <w:t>Milk ejection reflex</w:t>
      </w:r>
    </w:p>
    <w:p w:rsidR="00CA7975" w:rsidRDefault="00CA7975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Pressure on sensitive receptor on teat cause feedback to </w:t>
      </w:r>
      <w:r w:rsidRPr="005F602B">
        <w:rPr>
          <w:color w:val="0070C0"/>
          <w:sz w:val="40"/>
          <w:szCs w:val="40"/>
          <w:lang w:bidi="ar-EG"/>
        </w:rPr>
        <w:t xml:space="preserve">supra optic &amp;paraventricular </w:t>
      </w:r>
      <w:proofErr w:type="spellStart"/>
      <w:proofErr w:type="gramStart"/>
      <w:r w:rsidRPr="005F602B">
        <w:rPr>
          <w:color w:val="0070C0"/>
          <w:sz w:val="40"/>
          <w:szCs w:val="40"/>
          <w:lang w:bidi="ar-EG"/>
        </w:rPr>
        <w:t>nucli</w:t>
      </w:r>
      <w:proofErr w:type="spellEnd"/>
      <w:r>
        <w:rPr>
          <w:sz w:val="40"/>
          <w:szCs w:val="40"/>
          <w:lang w:bidi="ar-EG"/>
        </w:rPr>
        <w:t xml:space="preserve"> .</w:t>
      </w:r>
      <w:proofErr w:type="gramEnd"/>
    </w:p>
    <w:p w:rsidR="00CA7975" w:rsidRDefault="00CA7975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Stimulation of these neuron cause stimulation of the posterior pituitary which in turn release oxytocin hormone</w:t>
      </w:r>
    </w:p>
    <w:p w:rsidR="00CA7975" w:rsidRDefault="005F602B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Oxytocin</w:t>
      </w:r>
      <w:r w:rsidR="00CA7975">
        <w:rPr>
          <w:sz w:val="40"/>
          <w:szCs w:val="40"/>
          <w:lang w:bidi="ar-EG"/>
        </w:rPr>
        <w:t xml:space="preserve"> cause myoepithelial cell to contract</w:t>
      </w:r>
    </w:p>
    <w:p w:rsidR="00CA7975" w:rsidRDefault="00CA7975" w:rsidP="005F602B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Timing of stimulation </w:t>
      </w:r>
      <w:proofErr w:type="gramStart"/>
      <w:r>
        <w:rPr>
          <w:sz w:val="40"/>
          <w:szCs w:val="40"/>
          <w:lang w:bidi="ar-EG"/>
        </w:rPr>
        <w:t>impor</w:t>
      </w:r>
      <w:r w:rsidR="005F602B">
        <w:rPr>
          <w:sz w:val="40"/>
          <w:szCs w:val="40"/>
          <w:lang w:bidi="ar-EG"/>
        </w:rPr>
        <w:t xml:space="preserve">tant </w:t>
      </w:r>
      <w:r>
        <w:rPr>
          <w:sz w:val="40"/>
          <w:szCs w:val="40"/>
          <w:lang w:bidi="ar-EG"/>
        </w:rPr>
        <w:t xml:space="preserve"> to</w:t>
      </w:r>
      <w:proofErr w:type="gramEnd"/>
      <w:r>
        <w:rPr>
          <w:sz w:val="40"/>
          <w:szCs w:val="40"/>
          <w:lang w:bidi="ar-EG"/>
        </w:rPr>
        <w:t xml:space="preserve"> milk flaw rate </w:t>
      </w:r>
    </w:p>
    <w:p w:rsidR="00CA7975" w:rsidRDefault="00CA7975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 w:rsidRPr="005F602B">
        <w:rPr>
          <w:b/>
          <w:bCs/>
          <w:color w:val="0070C0"/>
          <w:sz w:val="44"/>
          <w:szCs w:val="44"/>
          <w:lang w:bidi="ar-EG"/>
        </w:rPr>
        <w:t>Adrenaline</w:t>
      </w:r>
      <w:r>
        <w:rPr>
          <w:sz w:val="40"/>
          <w:szCs w:val="40"/>
          <w:lang w:bidi="ar-EG"/>
        </w:rPr>
        <w:t xml:space="preserve"> block letdown by</w:t>
      </w:r>
    </w:p>
    <w:p w:rsidR="00CA7975" w:rsidRDefault="00CA7975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Decrease milk blood flow </w:t>
      </w:r>
    </w:p>
    <w:p w:rsidR="00CA7975" w:rsidRDefault="00CA7975" w:rsidP="00CF715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Decrease oxytocin release</w:t>
      </w:r>
    </w:p>
    <w:p w:rsidR="00CA7975" w:rsidRDefault="00CA7975" w:rsidP="00CF715E">
      <w:pPr>
        <w:pStyle w:val="ListParagraph"/>
        <w:ind w:left="1080"/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lang w:bidi="ar-EG"/>
        </w:rPr>
        <w:t>Decrease myoepithelial response</w:t>
      </w:r>
    </w:p>
    <w:p w:rsidR="00CA7975" w:rsidRPr="005F602B" w:rsidRDefault="00CA7975" w:rsidP="005F602B">
      <w:pPr>
        <w:jc w:val="right"/>
        <w:rPr>
          <w:b/>
          <w:bCs/>
          <w:color w:val="FF0000"/>
          <w:sz w:val="48"/>
          <w:szCs w:val="48"/>
          <w:u w:val="single"/>
          <w:rtl/>
          <w:lang w:bidi="ar-EG"/>
        </w:rPr>
      </w:pPr>
      <w:r w:rsidRPr="005F602B">
        <w:rPr>
          <w:b/>
          <w:bCs/>
          <w:color w:val="FF0000"/>
          <w:sz w:val="48"/>
          <w:szCs w:val="48"/>
          <w:u w:val="single"/>
          <w:lang w:bidi="ar-EG"/>
        </w:rPr>
        <w:t xml:space="preserve">Inhibition of milk ejection reflex {how cow hold up her </w:t>
      </w:r>
      <w:proofErr w:type="gramStart"/>
      <w:r w:rsidR="005F602B" w:rsidRPr="005F602B">
        <w:rPr>
          <w:b/>
          <w:bCs/>
          <w:color w:val="FF0000"/>
          <w:sz w:val="48"/>
          <w:szCs w:val="48"/>
          <w:u w:val="single"/>
          <w:lang w:bidi="ar-EG"/>
        </w:rPr>
        <w:t>milk }{</w:t>
      </w:r>
      <w:proofErr w:type="gramEnd"/>
      <w:r w:rsidR="005F602B" w:rsidRPr="005F602B">
        <w:rPr>
          <w:b/>
          <w:bCs/>
          <w:color w:val="FF0000"/>
          <w:sz w:val="48"/>
          <w:szCs w:val="48"/>
          <w:u w:val="single"/>
          <w:lang w:bidi="ar-EG"/>
        </w:rPr>
        <w:t>effect of stress in milk}</w:t>
      </w:r>
    </w:p>
    <w:p w:rsidR="00B801CE" w:rsidRDefault="00B801CE" w:rsidP="00B801C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Unusual circumstances such as physical pain &amp;</w:t>
      </w:r>
      <w:proofErr w:type="gramStart"/>
      <w:r>
        <w:rPr>
          <w:sz w:val="40"/>
          <w:szCs w:val="40"/>
          <w:lang w:bidi="ar-EG"/>
        </w:rPr>
        <w:t>fear ,uses</w:t>
      </w:r>
      <w:proofErr w:type="gramEnd"/>
      <w:r>
        <w:rPr>
          <w:sz w:val="40"/>
          <w:szCs w:val="40"/>
          <w:lang w:bidi="ar-EG"/>
        </w:rPr>
        <w:t xml:space="preserve"> of milking machine such as in adequate udder preparation  </w:t>
      </w:r>
      <w:proofErr w:type="spellStart"/>
      <w:r>
        <w:rPr>
          <w:sz w:val="40"/>
          <w:szCs w:val="40"/>
          <w:lang w:bidi="ar-EG"/>
        </w:rPr>
        <w:t>affect</w:t>
      </w:r>
      <w:proofErr w:type="spellEnd"/>
      <w:r>
        <w:rPr>
          <w:sz w:val="40"/>
          <w:szCs w:val="40"/>
          <w:lang w:bidi="ar-EG"/>
        </w:rPr>
        <w:t xml:space="preserve"> on sensory input which in turn reflect on posterior </w:t>
      </w:r>
      <w:proofErr w:type="spellStart"/>
      <w:r>
        <w:rPr>
          <w:sz w:val="40"/>
          <w:szCs w:val="40"/>
          <w:lang w:bidi="ar-EG"/>
        </w:rPr>
        <w:t>pituatry</w:t>
      </w:r>
      <w:proofErr w:type="spellEnd"/>
      <w:r>
        <w:rPr>
          <w:sz w:val="40"/>
          <w:szCs w:val="40"/>
          <w:lang w:bidi="ar-EG"/>
        </w:rPr>
        <w:t xml:space="preserve"> resulting in inhibition of oxytocin hormone .</w:t>
      </w:r>
    </w:p>
    <w:p w:rsidR="00B801CE" w:rsidRPr="00B801CE" w:rsidRDefault="00B801CE" w:rsidP="00B801CE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Adrenal gland secrets Adrenaline which released in blood  </w:t>
      </w:r>
      <w:r w:rsidRPr="00B801CE">
        <w:rPr>
          <w:sz w:val="40"/>
          <w:szCs w:val="40"/>
          <w:lang w:bidi="ar-EG"/>
        </w:rPr>
        <w:t xml:space="preserve"> </w:t>
      </w:r>
    </w:p>
    <w:p w:rsidR="00CA7975" w:rsidRDefault="00B801CE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lastRenderedPageBreak/>
        <w:t xml:space="preserve">Adrenaline cause contraction of the blood </w:t>
      </w:r>
      <w:proofErr w:type="gramStart"/>
      <w:r>
        <w:rPr>
          <w:sz w:val="40"/>
          <w:szCs w:val="40"/>
          <w:lang w:bidi="ar-EG"/>
        </w:rPr>
        <w:t>vessels  and</w:t>
      </w:r>
      <w:proofErr w:type="gramEnd"/>
      <w:r>
        <w:rPr>
          <w:sz w:val="40"/>
          <w:szCs w:val="40"/>
          <w:lang w:bidi="ar-EG"/>
        </w:rPr>
        <w:t xml:space="preserve"> inhibition of myoepithelial contraction</w:t>
      </w:r>
    </w:p>
    <w:p w:rsidR="00B801CE" w:rsidRDefault="00B801CE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Milk remain trapped in the lumen of alveoli </w:t>
      </w:r>
    </w:p>
    <w:p w:rsidR="00B801CE" w:rsidRPr="005F602B" w:rsidRDefault="00B801CE" w:rsidP="00CA7975">
      <w:pPr>
        <w:pStyle w:val="ListParagraph"/>
        <w:ind w:left="1080"/>
        <w:jc w:val="right"/>
        <w:rPr>
          <w:b/>
          <w:bCs/>
          <w:color w:val="FF0000"/>
          <w:sz w:val="52"/>
          <w:szCs w:val="52"/>
          <w:u w:val="single"/>
          <w:lang w:bidi="ar-EG"/>
        </w:rPr>
      </w:pPr>
      <w:r w:rsidRPr="005F602B">
        <w:rPr>
          <w:b/>
          <w:bCs/>
          <w:color w:val="FF0000"/>
          <w:sz w:val="52"/>
          <w:szCs w:val="52"/>
          <w:u w:val="single"/>
          <w:lang w:bidi="ar-EG"/>
        </w:rPr>
        <w:t xml:space="preserve">Hormonal impact on </w:t>
      </w:r>
      <w:proofErr w:type="gramStart"/>
      <w:r w:rsidRPr="005F602B">
        <w:rPr>
          <w:b/>
          <w:bCs/>
          <w:color w:val="FF0000"/>
          <w:sz w:val="52"/>
          <w:szCs w:val="52"/>
          <w:u w:val="single"/>
          <w:lang w:bidi="ar-EG"/>
        </w:rPr>
        <w:t>lactation :</w:t>
      </w:r>
      <w:proofErr w:type="gramEnd"/>
    </w:p>
    <w:p w:rsidR="00B801CE" w:rsidRPr="005F602B" w:rsidRDefault="00B801CE" w:rsidP="00CA7975">
      <w:pPr>
        <w:pStyle w:val="ListParagraph"/>
        <w:ind w:left="1080"/>
        <w:jc w:val="right"/>
        <w:rPr>
          <w:color w:val="002060"/>
          <w:sz w:val="40"/>
          <w:szCs w:val="40"/>
          <w:lang w:bidi="ar-EG"/>
        </w:rPr>
      </w:pPr>
      <w:r w:rsidRPr="005F602B">
        <w:rPr>
          <w:color w:val="002060"/>
          <w:sz w:val="40"/>
          <w:szCs w:val="40"/>
          <w:lang w:bidi="ar-EG"/>
        </w:rPr>
        <w:t xml:space="preserve">1} </w:t>
      </w:r>
      <w:proofErr w:type="spellStart"/>
      <w:r w:rsidRPr="005F602B">
        <w:rPr>
          <w:color w:val="002060"/>
          <w:sz w:val="40"/>
          <w:szCs w:val="40"/>
          <w:lang w:bidi="ar-EG"/>
        </w:rPr>
        <w:t>prolactine</w:t>
      </w:r>
      <w:proofErr w:type="spellEnd"/>
      <w:r w:rsidRPr="005F602B">
        <w:rPr>
          <w:color w:val="002060"/>
          <w:sz w:val="40"/>
          <w:szCs w:val="40"/>
          <w:lang w:bidi="ar-EG"/>
        </w:rPr>
        <w:t xml:space="preserve"> </w:t>
      </w:r>
    </w:p>
    <w:p w:rsidR="00B801CE" w:rsidRDefault="00B801CE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Source: AP</w:t>
      </w:r>
    </w:p>
    <w:p w:rsidR="00B801CE" w:rsidRDefault="00B801CE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Effect :initiate</w:t>
      </w:r>
      <w:proofErr w:type="gramEnd"/>
      <w:r>
        <w:rPr>
          <w:sz w:val="40"/>
          <w:szCs w:val="40"/>
          <w:lang w:bidi="ar-EG"/>
        </w:rPr>
        <w:t xml:space="preserve"> </w:t>
      </w:r>
      <w:proofErr w:type="spellStart"/>
      <w:r>
        <w:rPr>
          <w:sz w:val="40"/>
          <w:szCs w:val="40"/>
          <w:lang w:bidi="ar-EG"/>
        </w:rPr>
        <w:t>lactogenesis</w:t>
      </w:r>
      <w:proofErr w:type="spellEnd"/>
    </w:p>
    <w:p w:rsidR="00B801CE" w:rsidRPr="005F602B" w:rsidRDefault="00B801CE" w:rsidP="00CA7975">
      <w:pPr>
        <w:pStyle w:val="ListParagraph"/>
        <w:ind w:left="1080"/>
        <w:jc w:val="right"/>
        <w:rPr>
          <w:color w:val="002060"/>
          <w:sz w:val="40"/>
          <w:szCs w:val="40"/>
          <w:lang w:bidi="ar-EG"/>
        </w:rPr>
      </w:pPr>
      <w:r w:rsidRPr="005F602B">
        <w:rPr>
          <w:color w:val="002060"/>
          <w:sz w:val="40"/>
          <w:szCs w:val="40"/>
          <w:lang w:bidi="ar-EG"/>
        </w:rPr>
        <w:t xml:space="preserve">2} </w:t>
      </w:r>
      <w:proofErr w:type="spellStart"/>
      <w:r w:rsidRPr="005F602B">
        <w:rPr>
          <w:color w:val="002060"/>
          <w:sz w:val="40"/>
          <w:szCs w:val="40"/>
          <w:lang w:bidi="ar-EG"/>
        </w:rPr>
        <w:t>somatotropine</w:t>
      </w:r>
      <w:proofErr w:type="spellEnd"/>
    </w:p>
    <w:p w:rsidR="00B801CE" w:rsidRDefault="00B801CE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Source :AP</w:t>
      </w:r>
      <w:proofErr w:type="gramEnd"/>
    </w:p>
    <w:p w:rsidR="00B801CE" w:rsidRDefault="00B801CE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spellStart"/>
      <w:r>
        <w:rPr>
          <w:sz w:val="40"/>
          <w:szCs w:val="40"/>
          <w:lang w:bidi="ar-EG"/>
        </w:rPr>
        <w:t>Effect</w:t>
      </w:r>
      <w:proofErr w:type="gramStart"/>
      <w:r>
        <w:rPr>
          <w:sz w:val="40"/>
          <w:szCs w:val="40"/>
          <w:lang w:bidi="ar-EG"/>
        </w:rPr>
        <w:t>:influence</w:t>
      </w:r>
      <w:proofErr w:type="spellEnd"/>
      <w:proofErr w:type="gramEnd"/>
      <w:r>
        <w:rPr>
          <w:sz w:val="40"/>
          <w:szCs w:val="40"/>
          <w:lang w:bidi="ar-EG"/>
        </w:rPr>
        <w:t xml:space="preserve"> growth rate of the gland and increase milk production </w:t>
      </w:r>
    </w:p>
    <w:p w:rsidR="00D531A9" w:rsidRPr="005F602B" w:rsidRDefault="005F602B" w:rsidP="005F602B">
      <w:pPr>
        <w:jc w:val="right"/>
        <w:rPr>
          <w:color w:val="002060"/>
          <w:sz w:val="40"/>
          <w:szCs w:val="40"/>
          <w:lang w:bidi="ar-EG"/>
        </w:rPr>
      </w:pPr>
      <w:r w:rsidRPr="005F602B">
        <w:rPr>
          <w:color w:val="002060"/>
          <w:sz w:val="40"/>
          <w:szCs w:val="40"/>
          <w:lang w:bidi="ar-EG"/>
        </w:rPr>
        <w:t>3} thyroid hormone</w:t>
      </w:r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Source: thyroid gland </w:t>
      </w:r>
    </w:p>
    <w:p w:rsidR="00D531A9" w:rsidRDefault="00D531A9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spellStart"/>
      <w:r>
        <w:rPr>
          <w:sz w:val="40"/>
          <w:szCs w:val="40"/>
          <w:lang w:bidi="ar-EG"/>
        </w:rPr>
        <w:t>Effect</w:t>
      </w:r>
      <w:proofErr w:type="gramStart"/>
      <w:r>
        <w:rPr>
          <w:sz w:val="40"/>
          <w:szCs w:val="40"/>
          <w:lang w:bidi="ar-EG"/>
        </w:rPr>
        <w:t>:influence</w:t>
      </w:r>
      <w:proofErr w:type="spellEnd"/>
      <w:proofErr w:type="gramEnd"/>
      <w:r>
        <w:rPr>
          <w:sz w:val="40"/>
          <w:szCs w:val="40"/>
          <w:lang w:bidi="ar-EG"/>
        </w:rPr>
        <w:t xml:space="preserve"> milk production by regulation rate of metabolic process</w:t>
      </w:r>
    </w:p>
    <w:p w:rsidR="00D531A9" w:rsidRPr="005F602B" w:rsidRDefault="00D531A9" w:rsidP="00CA7975">
      <w:pPr>
        <w:pStyle w:val="ListParagraph"/>
        <w:ind w:left="1080"/>
        <w:jc w:val="right"/>
        <w:rPr>
          <w:color w:val="002060"/>
          <w:sz w:val="40"/>
          <w:szCs w:val="40"/>
          <w:lang w:bidi="ar-EG"/>
        </w:rPr>
      </w:pPr>
      <w:r w:rsidRPr="005F602B">
        <w:rPr>
          <w:color w:val="002060"/>
          <w:sz w:val="40"/>
          <w:szCs w:val="40"/>
          <w:lang w:bidi="ar-EG"/>
        </w:rPr>
        <w:t>4} parathyroid hormone</w:t>
      </w:r>
    </w:p>
    <w:p w:rsidR="00D531A9" w:rsidRDefault="00D531A9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Sources: parathyroid gland </w:t>
      </w:r>
    </w:p>
    <w:p w:rsidR="00D531A9" w:rsidRDefault="00D531A9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Effect: regulate blood Ca &amp;P related to milk fever</w:t>
      </w:r>
    </w:p>
    <w:p w:rsidR="00D531A9" w:rsidRPr="005F602B" w:rsidRDefault="00D531A9" w:rsidP="00CA7975">
      <w:pPr>
        <w:pStyle w:val="ListParagraph"/>
        <w:ind w:left="1080"/>
        <w:jc w:val="right"/>
        <w:rPr>
          <w:color w:val="002060"/>
          <w:sz w:val="40"/>
          <w:szCs w:val="40"/>
          <w:lang w:bidi="ar-EG"/>
        </w:rPr>
      </w:pPr>
      <w:proofErr w:type="gramStart"/>
      <w:r w:rsidRPr="005F602B">
        <w:rPr>
          <w:color w:val="002060"/>
          <w:sz w:val="40"/>
          <w:szCs w:val="40"/>
          <w:lang w:bidi="ar-EG"/>
        </w:rPr>
        <w:t>5}adrenal</w:t>
      </w:r>
      <w:proofErr w:type="gramEnd"/>
      <w:r w:rsidRPr="005F602B">
        <w:rPr>
          <w:color w:val="002060"/>
          <w:sz w:val="40"/>
          <w:szCs w:val="40"/>
          <w:lang w:bidi="ar-EG"/>
        </w:rPr>
        <w:t xml:space="preserve"> hormone </w:t>
      </w:r>
    </w:p>
    <w:p w:rsidR="00D531A9" w:rsidRDefault="00D531A9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spellStart"/>
      <w:r>
        <w:rPr>
          <w:sz w:val="40"/>
          <w:szCs w:val="40"/>
          <w:lang w:bidi="ar-EG"/>
        </w:rPr>
        <w:t>Sorce</w:t>
      </w:r>
      <w:proofErr w:type="spellEnd"/>
      <w:r>
        <w:rPr>
          <w:sz w:val="40"/>
          <w:szCs w:val="40"/>
          <w:lang w:bidi="ar-EG"/>
        </w:rPr>
        <w:t>: adrenal gland</w:t>
      </w:r>
    </w:p>
    <w:p w:rsidR="00D531A9" w:rsidRDefault="00D531A9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lastRenderedPageBreak/>
        <w:t>Effect :</w:t>
      </w:r>
      <w:proofErr w:type="gramEnd"/>
      <w:r>
        <w:rPr>
          <w:sz w:val="40"/>
          <w:szCs w:val="40"/>
          <w:lang w:bidi="ar-EG"/>
        </w:rPr>
        <w:t xml:space="preserve"> in small amount </w:t>
      </w:r>
      <w:proofErr w:type="spellStart"/>
      <w:r>
        <w:rPr>
          <w:sz w:val="40"/>
          <w:szCs w:val="40"/>
          <w:lang w:bidi="ar-EG"/>
        </w:rPr>
        <w:t>nesseccary</w:t>
      </w:r>
      <w:proofErr w:type="spellEnd"/>
      <w:r>
        <w:rPr>
          <w:sz w:val="40"/>
          <w:szCs w:val="40"/>
          <w:lang w:bidi="ar-EG"/>
        </w:rPr>
        <w:t xml:space="preserve"> for milk production </w:t>
      </w:r>
    </w:p>
    <w:p w:rsidR="00D531A9" w:rsidRPr="005F602B" w:rsidRDefault="00D531A9" w:rsidP="00CA7975">
      <w:pPr>
        <w:pStyle w:val="ListParagraph"/>
        <w:ind w:left="1080"/>
        <w:jc w:val="right"/>
        <w:rPr>
          <w:color w:val="002060"/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In large amount during stress counter productive</w:t>
      </w:r>
    </w:p>
    <w:p w:rsidR="00D531A9" w:rsidRDefault="00D531A9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  <w:r w:rsidRPr="005F602B">
        <w:rPr>
          <w:color w:val="002060"/>
          <w:sz w:val="40"/>
          <w:szCs w:val="40"/>
          <w:lang w:bidi="ar-EG"/>
        </w:rPr>
        <w:t xml:space="preserve">6} </w:t>
      </w:r>
      <w:proofErr w:type="spellStart"/>
      <w:r w:rsidRPr="005F602B">
        <w:rPr>
          <w:color w:val="002060"/>
          <w:sz w:val="40"/>
          <w:szCs w:val="40"/>
          <w:lang w:bidi="ar-EG"/>
        </w:rPr>
        <w:t>oxtocin</w:t>
      </w:r>
      <w:proofErr w:type="spellEnd"/>
      <w:r w:rsidRPr="005F602B">
        <w:rPr>
          <w:color w:val="002060"/>
          <w:sz w:val="40"/>
          <w:szCs w:val="40"/>
          <w:lang w:bidi="ar-EG"/>
        </w:rPr>
        <w:t xml:space="preserve"> hormone </w:t>
      </w:r>
    </w:p>
    <w:p w:rsidR="00D531A9" w:rsidRDefault="00D531A9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Source :</w:t>
      </w:r>
      <w:proofErr w:type="gramEnd"/>
      <w:r>
        <w:rPr>
          <w:sz w:val="40"/>
          <w:szCs w:val="40"/>
          <w:lang w:bidi="ar-EG"/>
        </w:rPr>
        <w:t xml:space="preserve"> PP</w:t>
      </w:r>
    </w:p>
    <w:p w:rsidR="00D531A9" w:rsidRDefault="00D531A9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Effect :contraction</w:t>
      </w:r>
      <w:proofErr w:type="gramEnd"/>
      <w:r>
        <w:rPr>
          <w:sz w:val="40"/>
          <w:szCs w:val="40"/>
          <w:lang w:bidi="ar-EG"/>
        </w:rPr>
        <w:t xml:space="preserve"> of myoepithelial cell for milk letdown</w:t>
      </w:r>
    </w:p>
    <w:p w:rsidR="00D531A9" w:rsidRPr="005F602B" w:rsidRDefault="00D531A9" w:rsidP="00D531A9">
      <w:pPr>
        <w:pStyle w:val="ListParagraph"/>
        <w:ind w:left="1080"/>
        <w:jc w:val="right"/>
        <w:rPr>
          <w:color w:val="002060"/>
          <w:sz w:val="40"/>
          <w:szCs w:val="40"/>
          <w:lang w:bidi="ar-EG"/>
        </w:rPr>
      </w:pPr>
      <w:r w:rsidRPr="005F602B">
        <w:rPr>
          <w:color w:val="002060"/>
          <w:sz w:val="40"/>
          <w:szCs w:val="40"/>
          <w:lang w:bidi="ar-EG"/>
        </w:rPr>
        <w:t xml:space="preserve">7} placental </w:t>
      </w:r>
      <w:proofErr w:type="spellStart"/>
      <w:r w:rsidRPr="005F602B">
        <w:rPr>
          <w:color w:val="002060"/>
          <w:sz w:val="40"/>
          <w:szCs w:val="40"/>
          <w:lang w:bidi="ar-EG"/>
        </w:rPr>
        <w:t>lactogen</w:t>
      </w:r>
      <w:proofErr w:type="spellEnd"/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Source: placenta</w:t>
      </w:r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Effect :</w:t>
      </w:r>
      <w:proofErr w:type="gramEnd"/>
      <w:r>
        <w:rPr>
          <w:sz w:val="40"/>
          <w:szCs w:val="40"/>
          <w:lang w:bidi="ar-EG"/>
        </w:rPr>
        <w:t xml:space="preserve"> influence </w:t>
      </w:r>
      <w:proofErr w:type="spellStart"/>
      <w:r>
        <w:rPr>
          <w:sz w:val="40"/>
          <w:szCs w:val="40"/>
          <w:lang w:bidi="ar-EG"/>
        </w:rPr>
        <w:t>prolactine</w:t>
      </w:r>
      <w:proofErr w:type="spellEnd"/>
      <w:r>
        <w:rPr>
          <w:sz w:val="40"/>
          <w:szCs w:val="40"/>
          <w:lang w:bidi="ar-EG"/>
        </w:rPr>
        <w:t xml:space="preserve"> &amp;growth hormone</w:t>
      </w:r>
    </w:p>
    <w:p w:rsidR="00D531A9" w:rsidRPr="005F602B" w:rsidRDefault="005F602B" w:rsidP="005F602B">
      <w:pPr>
        <w:jc w:val="right"/>
        <w:rPr>
          <w:color w:val="002060"/>
          <w:sz w:val="40"/>
          <w:szCs w:val="40"/>
          <w:lang w:bidi="ar-EG"/>
        </w:rPr>
      </w:pPr>
      <w:r w:rsidRPr="005F602B">
        <w:rPr>
          <w:color w:val="002060"/>
          <w:sz w:val="40"/>
          <w:szCs w:val="40"/>
          <w:lang w:bidi="ar-EG"/>
        </w:rPr>
        <w:t>8} insulin hormone</w:t>
      </w:r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Source :</w:t>
      </w:r>
      <w:proofErr w:type="gramEnd"/>
      <w:r>
        <w:rPr>
          <w:sz w:val="40"/>
          <w:szCs w:val="40"/>
          <w:lang w:bidi="ar-EG"/>
        </w:rPr>
        <w:t xml:space="preserve"> pancreas</w:t>
      </w:r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Effect :</w:t>
      </w:r>
      <w:proofErr w:type="gramEnd"/>
      <w:r>
        <w:rPr>
          <w:sz w:val="40"/>
          <w:szCs w:val="40"/>
          <w:lang w:bidi="ar-EG"/>
        </w:rPr>
        <w:t xml:space="preserve"> move glucose through membrane for milk synthesis </w:t>
      </w:r>
    </w:p>
    <w:p w:rsidR="00D531A9" w:rsidRPr="005F602B" w:rsidRDefault="00D531A9" w:rsidP="00D531A9">
      <w:pPr>
        <w:pStyle w:val="ListParagraph"/>
        <w:ind w:left="1080"/>
        <w:jc w:val="right"/>
        <w:rPr>
          <w:b/>
          <w:bCs/>
          <w:color w:val="FF0000"/>
          <w:sz w:val="40"/>
          <w:szCs w:val="40"/>
          <w:u w:val="single"/>
          <w:lang w:bidi="ar-EG"/>
        </w:rPr>
      </w:pPr>
      <w:r w:rsidRPr="005F602B">
        <w:rPr>
          <w:b/>
          <w:bCs/>
          <w:color w:val="FF0000"/>
          <w:sz w:val="40"/>
          <w:szCs w:val="40"/>
          <w:u w:val="single"/>
          <w:lang w:bidi="ar-EG"/>
        </w:rPr>
        <w:t xml:space="preserve">Factors </w:t>
      </w:r>
      <w:proofErr w:type="spellStart"/>
      <w:r w:rsidRPr="005F602B">
        <w:rPr>
          <w:b/>
          <w:bCs/>
          <w:color w:val="FF0000"/>
          <w:sz w:val="40"/>
          <w:szCs w:val="40"/>
          <w:u w:val="single"/>
          <w:lang w:bidi="ar-EG"/>
        </w:rPr>
        <w:t>affect</w:t>
      </w:r>
      <w:proofErr w:type="spellEnd"/>
      <w:r w:rsidRPr="005F602B">
        <w:rPr>
          <w:b/>
          <w:bCs/>
          <w:color w:val="FF0000"/>
          <w:sz w:val="40"/>
          <w:szCs w:val="40"/>
          <w:u w:val="single"/>
          <w:lang w:bidi="ar-EG"/>
        </w:rPr>
        <w:t xml:space="preserve"> on milk production </w:t>
      </w:r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1} inheritance</w:t>
      </w:r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2}stage</w:t>
      </w:r>
      <w:proofErr w:type="gramEnd"/>
      <w:r>
        <w:rPr>
          <w:sz w:val="40"/>
          <w:szCs w:val="40"/>
          <w:lang w:bidi="ar-EG"/>
        </w:rPr>
        <w:t xml:space="preserve"> of lactation </w:t>
      </w:r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lang w:bidi="ar-EG"/>
        </w:rPr>
        <w:t xml:space="preserve">3} pregnancy </w:t>
      </w:r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4}age</w:t>
      </w:r>
      <w:proofErr w:type="gramEnd"/>
      <w:r>
        <w:rPr>
          <w:sz w:val="40"/>
          <w:szCs w:val="40"/>
          <w:lang w:bidi="ar-EG"/>
        </w:rPr>
        <w:t xml:space="preserve"> </w:t>
      </w:r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5}frequency</w:t>
      </w:r>
      <w:proofErr w:type="gramEnd"/>
      <w:r>
        <w:rPr>
          <w:sz w:val="40"/>
          <w:szCs w:val="40"/>
          <w:lang w:bidi="ar-EG"/>
        </w:rPr>
        <w:t xml:space="preserve"> of milking</w:t>
      </w:r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6}estrous</w:t>
      </w:r>
      <w:proofErr w:type="gramEnd"/>
      <w:r>
        <w:rPr>
          <w:sz w:val="40"/>
          <w:szCs w:val="40"/>
          <w:lang w:bidi="ar-EG"/>
        </w:rPr>
        <w:t xml:space="preserve"> </w:t>
      </w:r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7}dry</w:t>
      </w:r>
      <w:proofErr w:type="gramEnd"/>
      <w:r>
        <w:rPr>
          <w:sz w:val="40"/>
          <w:szCs w:val="40"/>
          <w:lang w:bidi="ar-EG"/>
        </w:rPr>
        <w:t xml:space="preserve"> period </w:t>
      </w:r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t>8}body</w:t>
      </w:r>
      <w:proofErr w:type="gramEnd"/>
      <w:r>
        <w:rPr>
          <w:sz w:val="40"/>
          <w:szCs w:val="40"/>
          <w:lang w:bidi="ar-EG"/>
        </w:rPr>
        <w:t xml:space="preserve"> condition </w:t>
      </w:r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proofErr w:type="gramStart"/>
      <w:r>
        <w:rPr>
          <w:sz w:val="40"/>
          <w:szCs w:val="40"/>
          <w:lang w:bidi="ar-EG"/>
        </w:rPr>
        <w:lastRenderedPageBreak/>
        <w:t>9}environment</w:t>
      </w:r>
      <w:proofErr w:type="gramEnd"/>
      <w:r>
        <w:rPr>
          <w:sz w:val="40"/>
          <w:szCs w:val="40"/>
          <w:lang w:bidi="ar-EG"/>
        </w:rPr>
        <w:t xml:space="preserve"> </w:t>
      </w:r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10</w:t>
      </w:r>
      <w:proofErr w:type="gramStart"/>
      <w:r>
        <w:rPr>
          <w:sz w:val="40"/>
          <w:szCs w:val="40"/>
          <w:lang w:bidi="ar-EG"/>
        </w:rPr>
        <w:t>}feeds</w:t>
      </w:r>
      <w:proofErr w:type="gramEnd"/>
    </w:p>
    <w:p w:rsidR="00D531A9" w:rsidRDefault="00D531A9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11</w:t>
      </w:r>
      <w:proofErr w:type="gramStart"/>
      <w:r w:rsidR="00154341">
        <w:rPr>
          <w:sz w:val="40"/>
          <w:szCs w:val="40"/>
          <w:lang w:bidi="ar-EG"/>
        </w:rPr>
        <w:t>}proper</w:t>
      </w:r>
      <w:proofErr w:type="gramEnd"/>
      <w:r w:rsidR="00154341">
        <w:rPr>
          <w:sz w:val="40"/>
          <w:szCs w:val="40"/>
          <w:lang w:bidi="ar-EG"/>
        </w:rPr>
        <w:t xml:space="preserve"> preparation at milking time </w:t>
      </w:r>
    </w:p>
    <w:p w:rsidR="00154341" w:rsidRDefault="00154341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12</w:t>
      </w:r>
      <w:proofErr w:type="gramStart"/>
      <w:r>
        <w:rPr>
          <w:sz w:val="40"/>
          <w:szCs w:val="40"/>
          <w:lang w:bidi="ar-EG"/>
        </w:rPr>
        <w:t>}stress</w:t>
      </w:r>
      <w:proofErr w:type="gramEnd"/>
    </w:p>
    <w:p w:rsidR="00154341" w:rsidRPr="005F602B" w:rsidRDefault="00154341" w:rsidP="00D531A9">
      <w:pPr>
        <w:pStyle w:val="ListParagraph"/>
        <w:ind w:left="1080"/>
        <w:jc w:val="right"/>
        <w:rPr>
          <w:b/>
          <w:bCs/>
          <w:color w:val="FF0000"/>
          <w:sz w:val="52"/>
          <w:szCs w:val="52"/>
          <w:u w:val="single"/>
          <w:lang w:bidi="ar-EG"/>
        </w:rPr>
      </w:pPr>
      <w:r w:rsidRPr="005F602B">
        <w:rPr>
          <w:b/>
          <w:bCs/>
          <w:color w:val="FF0000"/>
          <w:sz w:val="52"/>
          <w:szCs w:val="52"/>
          <w:u w:val="single"/>
          <w:lang w:bidi="ar-EG"/>
        </w:rPr>
        <w:t xml:space="preserve">Normal cessation of </w:t>
      </w:r>
      <w:proofErr w:type="gramStart"/>
      <w:r w:rsidRPr="005F602B">
        <w:rPr>
          <w:b/>
          <w:bCs/>
          <w:color w:val="FF0000"/>
          <w:sz w:val="52"/>
          <w:szCs w:val="52"/>
          <w:u w:val="single"/>
          <w:lang w:bidi="ar-EG"/>
        </w:rPr>
        <w:t>production :</w:t>
      </w:r>
      <w:proofErr w:type="gramEnd"/>
    </w:p>
    <w:p w:rsidR="00154341" w:rsidRDefault="00154341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As lactation cycle proceed alveolar cell are lost normally</w:t>
      </w:r>
    </w:p>
    <w:p w:rsidR="00154341" w:rsidRDefault="00154341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Eventually an animal ceases milk production </w:t>
      </w:r>
    </w:p>
    <w:p w:rsidR="00154341" w:rsidRDefault="00154341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Drying off can be enhanced by </w:t>
      </w:r>
    </w:p>
    <w:p w:rsidR="00154341" w:rsidRDefault="00154341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Cessation of milking and nursing</w:t>
      </w:r>
    </w:p>
    <w:p w:rsidR="00154341" w:rsidRDefault="00154341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Reduction of caloric in food</w:t>
      </w:r>
    </w:p>
    <w:p w:rsidR="00154341" w:rsidRDefault="00154341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</w:p>
    <w:p w:rsidR="00154341" w:rsidRPr="005F602B" w:rsidRDefault="00154341" w:rsidP="00D531A9">
      <w:pPr>
        <w:pStyle w:val="ListParagraph"/>
        <w:ind w:left="1080"/>
        <w:jc w:val="right"/>
        <w:rPr>
          <w:color w:val="FF0000"/>
          <w:sz w:val="40"/>
          <w:szCs w:val="40"/>
          <w:u w:val="single"/>
          <w:lang w:bidi="ar-EG"/>
        </w:rPr>
      </w:pPr>
      <w:r w:rsidRPr="005F602B">
        <w:rPr>
          <w:color w:val="FF0000"/>
          <w:sz w:val="40"/>
          <w:szCs w:val="40"/>
          <w:u w:val="single"/>
          <w:lang w:bidi="ar-EG"/>
        </w:rPr>
        <w:t>Dry period</w:t>
      </w:r>
    </w:p>
    <w:p w:rsidR="00154341" w:rsidRDefault="00154341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It is period of </w:t>
      </w:r>
      <w:proofErr w:type="spellStart"/>
      <w:r>
        <w:rPr>
          <w:sz w:val="40"/>
          <w:szCs w:val="40"/>
          <w:lang w:bidi="ar-EG"/>
        </w:rPr>
        <w:t>non lactation</w:t>
      </w:r>
      <w:proofErr w:type="spellEnd"/>
      <w:r>
        <w:rPr>
          <w:sz w:val="40"/>
          <w:szCs w:val="40"/>
          <w:lang w:bidi="ar-EG"/>
        </w:rPr>
        <w:t xml:space="preserve"> between subsequent lactation </w:t>
      </w:r>
    </w:p>
    <w:p w:rsidR="00154341" w:rsidRDefault="00154341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Necessary for optimum life time of production</w:t>
      </w:r>
    </w:p>
    <w:p w:rsidR="00154341" w:rsidRPr="005F602B" w:rsidRDefault="00154341" w:rsidP="00D531A9">
      <w:pPr>
        <w:pStyle w:val="ListParagraph"/>
        <w:ind w:left="1080"/>
        <w:jc w:val="right"/>
        <w:rPr>
          <w:color w:val="0070C0"/>
          <w:sz w:val="40"/>
          <w:szCs w:val="40"/>
          <w:lang w:bidi="ar-EG"/>
        </w:rPr>
      </w:pPr>
      <w:r w:rsidRPr="005F602B">
        <w:rPr>
          <w:color w:val="0070C0"/>
          <w:sz w:val="40"/>
          <w:szCs w:val="40"/>
          <w:lang w:bidi="ar-EG"/>
        </w:rPr>
        <w:t>Reason for allowing cow to dry off</w:t>
      </w:r>
    </w:p>
    <w:p w:rsidR="00154341" w:rsidRDefault="005F602B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- </w:t>
      </w:r>
      <w:r w:rsidR="00154341">
        <w:rPr>
          <w:sz w:val="40"/>
          <w:szCs w:val="40"/>
          <w:lang w:bidi="ar-EG"/>
        </w:rPr>
        <w:t>To counter drop of milk yield that naturally occur at about 255 days carried calf</w:t>
      </w:r>
    </w:p>
    <w:p w:rsidR="00154341" w:rsidRDefault="005F602B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- </w:t>
      </w:r>
      <w:r w:rsidR="00154341">
        <w:rPr>
          <w:sz w:val="40"/>
          <w:szCs w:val="40"/>
          <w:lang w:bidi="ar-EG"/>
        </w:rPr>
        <w:t>To allow lactating udder to regenerate</w:t>
      </w:r>
    </w:p>
    <w:p w:rsidR="00154341" w:rsidRDefault="005F602B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- </w:t>
      </w:r>
      <w:r w:rsidR="00154341">
        <w:rPr>
          <w:sz w:val="40"/>
          <w:szCs w:val="40"/>
          <w:lang w:bidi="ar-EG"/>
        </w:rPr>
        <w:t xml:space="preserve">To allow rumen to recover from high concentrate diet fed </w:t>
      </w:r>
      <w:proofErr w:type="spellStart"/>
      <w:r w:rsidR="00154341">
        <w:rPr>
          <w:sz w:val="40"/>
          <w:szCs w:val="40"/>
          <w:lang w:bidi="ar-EG"/>
        </w:rPr>
        <w:t>durin</w:t>
      </w:r>
      <w:proofErr w:type="spellEnd"/>
      <w:r w:rsidR="00154341">
        <w:rPr>
          <w:sz w:val="40"/>
          <w:szCs w:val="40"/>
          <w:lang w:bidi="ar-EG"/>
        </w:rPr>
        <w:t xml:space="preserve"> lactation</w:t>
      </w:r>
    </w:p>
    <w:p w:rsidR="004A2D54" w:rsidRDefault="005F602B" w:rsidP="00D531A9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- </w:t>
      </w:r>
      <w:r w:rsidR="00154341">
        <w:rPr>
          <w:sz w:val="40"/>
          <w:szCs w:val="40"/>
          <w:lang w:bidi="ar-EG"/>
        </w:rPr>
        <w:t>To treat chronic or persistent mastitis</w:t>
      </w:r>
    </w:p>
    <w:p w:rsidR="004A2D54" w:rsidRPr="005F602B" w:rsidRDefault="004A2D54" w:rsidP="004A2D54">
      <w:pPr>
        <w:pStyle w:val="ListParagraph"/>
        <w:ind w:left="1080"/>
        <w:jc w:val="right"/>
        <w:rPr>
          <w:b/>
          <w:bCs/>
          <w:color w:val="0070C0"/>
          <w:sz w:val="48"/>
          <w:szCs w:val="48"/>
          <w:u w:val="single"/>
          <w:lang w:bidi="ar-EG"/>
        </w:rPr>
      </w:pPr>
      <w:r w:rsidRPr="005F602B">
        <w:rPr>
          <w:b/>
          <w:bCs/>
          <w:color w:val="0070C0"/>
          <w:sz w:val="48"/>
          <w:szCs w:val="48"/>
          <w:u w:val="single"/>
          <w:lang w:bidi="ar-EG"/>
        </w:rPr>
        <w:lastRenderedPageBreak/>
        <w:t xml:space="preserve">During the first </w:t>
      </w:r>
      <w:proofErr w:type="gramStart"/>
      <w:r w:rsidRPr="005F602B">
        <w:rPr>
          <w:b/>
          <w:bCs/>
          <w:color w:val="0070C0"/>
          <w:sz w:val="48"/>
          <w:szCs w:val="48"/>
          <w:u w:val="single"/>
          <w:lang w:bidi="ar-EG"/>
        </w:rPr>
        <w:t>10 :</w:t>
      </w:r>
      <w:proofErr w:type="gramEnd"/>
      <w:r w:rsidRPr="005F602B">
        <w:rPr>
          <w:b/>
          <w:bCs/>
          <w:color w:val="0070C0"/>
          <w:sz w:val="48"/>
          <w:szCs w:val="48"/>
          <w:u w:val="single"/>
          <w:lang w:bidi="ar-EG"/>
        </w:rPr>
        <w:t xml:space="preserve">14 day of dry </w:t>
      </w:r>
      <w:proofErr w:type="spellStart"/>
      <w:r w:rsidRPr="005F602B">
        <w:rPr>
          <w:b/>
          <w:bCs/>
          <w:color w:val="0070C0"/>
          <w:sz w:val="48"/>
          <w:szCs w:val="48"/>
          <w:u w:val="single"/>
          <w:lang w:bidi="ar-EG"/>
        </w:rPr>
        <w:t>period,the</w:t>
      </w:r>
      <w:proofErr w:type="spellEnd"/>
      <w:r w:rsidRPr="005F602B">
        <w:rPr>
          <w:b/>
          <w:bCs/>
          <w:color w:val="0070C0"/>
          <w:sz w:val="48"/>
          <w:szCs w:val="48"/>
          <w:u w:val="single"/>
          <w:lang w:bidi="ar-EG"/>
        </w:rPr>
        <w:t xml:space="preserve"> following change can increase </w:t>
      </w:r>
      <w:proofErr w:type="spellStart"/>
      <w:r w:rsidRPr="005F602B">
        <w:rPr>
          <w:b/>
          <w:bCs/>
          <w:color w:val="0070C0"/>
          <w:sz w:val="48"/>
          <w:szCs w:val="48"/>
          <w:u w:val="single"/>
          <w:lang w:bidi="ar-EG"/>
        </w:rPr>
        <w:t>susceptablity</w:t>
      </w:r>
      <w:proofErr w:type="spellEnd"/>
      <w:r w:rsidRPr="005F602B">
        <w:rPr>
          <w:b/>
          <w:bCs/>
          <w:color w:val="0070C0"/>
          <w:sz w:val="48"/>
          <w:szCs w:val="48"/>
          <w:u w:val="single"/>
          <w:lang w:bidi="ar-EG"/>
        </w:rPr>
        <w:t xml:space="preserve"> to IMI</w:t>
      </w:r>
    </w:p>
    <w:p w:rsidR="00154341" w:rsidRDefault="00A27DB2" w:rsidP="004A2D54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-</w:t>
      </w:r>
      <w:r w:rsidR="00154341" w:rsidRPr="004A2D54">
        <w:rPr>
          <w:sz w:val="40"/>
          <w:szCs w:val="40"/>
          <w:lang w:bidi="ar-EG"/>
        </w:rPr>
        <w:t xml:space="preserve"> </w:t>
      </w:r>
      <w:r w:rsidR="004A2D54">
        <w:rPr>
          <w:sz w:val="40"/>
          <w:szCs w:val="40"/>
          <w:lang w:bidi="ar-EG"/>
        </w:rPr>
        <w:t xml:space="preserve">Cessation of milk flow eliminating </w:t>
      </w:r>
      <w:proofErr w:type="spellStart"/>
      <w:r w:rsidR="004A2D54">
        <w:rPr>
          <w:sz w:val="40"/>
          <w:szCs w:val="40"/>
          <w:lang w:bidi="ar-EG"/>
        </w:rPr>
        <w:t>flushingeffect</w:t>
      </w:r>
      <w:proofErr w:type="spellEnd"/>
      <w:r w:rsidR="004A2D54">
        <w:rPr>
          <w:sz w:val="40"/>
          <w:szCs w:val="40"/>
          <w:lang w:bidi="ar-EG"/>
        </w:rPr>
        <w:t xml:space="preserve"> that physical </w:t>
      </w:r>
      <w:proofErr w:type="gramStart"/>
      <w:r w:rsidR="004A2D54">
        <w:rPr>
          <w:sz w:val="40"/>
          <w:szCs w:val="40"/>
          <w:lang w:bidi="ar-EG"/>
        </w:rPr>
        <w:t>remove</w:t>
      </w:r>
      <w:proofErr w:type="gramEnd"/>
      <w:r w:rsidR="004A2D54">
        <w:rPr>
          <w:sz w:val="40"/>
          <w:szCs w:val="40"/>
          <w:lang w:bidi="ar-EG"/>
        </w:rPr>
        <w:t xml:space="preserve"> </w:t>
      </w:r>
      <w:proofErr w:type="spellStart"/>
      <w:r w:rsidR="004A2D54">
        <w:rPr>
          <w:sz w:val="40"/>
          <w:szCs w:val="40"/>
          <w:lang w:bidi="ar-EG"/>
        </w:rPr>
        <w:t>M.os</w:t>
      </w:r>
      <w:proofErr w:type="spellEnd"/>
      <w:r w:rsidR="004A2D54">
        <w:rPr>
          <w:sz w:val="40"/>
          <w:szCs w:val="40"/>
          <w:lang w:bidi="ar-EG"/>
        </w:rPr>
        <w:t xml:space="preserve"> from teat canal</w:t>
      </w:r>
    </w:p>
    <w:p w:rsidR="004A2D54" w:rsidRDefault="00A27DB2" w:rsidP="004A2D54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- </w:t>
      </w:r>
      <w:r w:rsidR="004A2D54">
        <w:rPr>
          <w:sz w:val="40"/>
          <w:szCs w:val="40"/>
          <w:lang w:bidi="ar-EG"/>
        </w:rPr>
        <w:t xml:space="preserve">Increased internal pressure in udder when milking is </w:t>
      </w:r>
      <w:proofErr w:type="spellStart"/>
      <w:proofErr w:type="gramStart"/>
      <w:r w:rsidR="004A2D54">
        <w:rPr>
          <w:sz w:val="40"/>
          <w:szCs w:val="40"/>
          <w:lang w:bidi="ar-EG"/>
        </w:rPr>
        <w:t>stoped</w:t>
      </w:r>
      <w:proofErr w:type="spellEnd"/>
      <w:r w:rsidR="004A2D54">
        <w:rPr>
          <w:sz w:val="40"/>
          <w:szCs w:val="40"/>
          <w:lang w:bidi="ar-EG"/>
        </w:rPr>
        <w:t xml:space="preserve"> ,making</w:t>
      </w:r>
      <w:proofErr w:type="gramEnd"/>
      <w:r w:rsidR="004A2D54">
        <w:rPr>
          <w:sz w:val="40"/>
          <w:szCs w:val="40"/>
          <w:lang w:bidi="ar-EG"/>
        </w:rPr>
        <w:t xml:space="preserve"> it is easier for bacteria to enter</w:t>
      </w:r>
    </w:p>
    <w:p w:rsidR="004A2D54" w:rsidRDefault="00A27DB2" w:rsidP="004A2D54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- </w:t>
      </w:r>
      <w:r w:rsidR="004A2D54">
        <w:rPr>
          <w:sz w:val="40"/>
          <w:szCs w:val="40"/>
          <w:lang w:bidi="ar-EG"/>
        </w:rPr>
        <w:t xml:space="preserve">Reduced phagocytic activity inside udder </w:t>
      </w:r>
    </w:p>
    <w:p w:rsidR="004A2D54" w:rsidRDefault="00A27DB2" w:rsidP="004A2D54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-</w:t>
      </w:r>
      <w:r w:rsidR="004A2D54">
        <w:rPr>
          <w:sz w:val="40"/>
          <w:szCs w:val="40"/>
          <w:lang w:bidi="ar-EG"/>
        </w:rPr>
        <w:t xml:space="preserve">Gradual formation of keratin plug increase </w:t>
      </w:r>
      <w:proofErr w:type="spellStart"/>
      <w:r w:rsidR="004A2D54">
        <w:rPr>
          <w:sz w:val="40"/>
          <w:szCs w:val="40"/>
          <w:lang w:bidi="ar-EG"/>
        </w:rPr>
        <w:t>occurance</w:t>
      </w:r>
      <w:proofErr w:type="spellEnd"/>
      <w:r w:rsidR="004A2D54">
        <w:rPr>
          <w:sz w:val="40"/>
          <w:szCs w:val="40"/>
          <w:lang w:bidi="ar-EG"/>
        </w:rPr>
        <w:t xml:space="preserve"> of IMI during dry period</w:t>
      </w:r>
    </w:p>
    <w:p w:rsidR="004A2D54" w:rsidRPr="00A27DB2" w:rsidRDefault="004A2D54" w:rsidP="004A2D54">
      <w:pPr>
        <w:pStyle w:val="ListParagraph"/>
        <w:ind w:left="1080"/>
        <w:jc w:val="right"/>
        <w:rPr>
          <w:b/>
          <w:bCs/>
          <w:color w:val="0070C0"/>
          <w:sz w:val="48"/>
          <w:szCs w:val="48"/>
          <w:u w:val="single"/>
          <w:lang w:bidi="ar-EG"/>
        </w:rPr>
      </w:pPr>
      <w:r w:rsidRPr="00A27DB2">
        <w:rPr>
          <w:b/>
          <w:bCs/>
          <w:color w:val="0070C0"/>
          <w:sz w:val="48"/>
          <w:szCs w:val="48"/>
          <w:u w:val="single"/>
          <w:lang w:bidi="ar-EG"/>
        </w:rPr>
        <w:t xml:space="preserve">During middle of dry period </w:t>
      </w:r>
      <w:proofErr w:type="spellStart"/>
      <w:r w:rsidRPr="00A27DB2">
        <w:rPr>
          <w:b/>
          <w:bCs/>
          <w:color w:val="0070C0"/>
          <w:sz w:val="48"/>
          <w:szCs w:val="48"/>
          <w:u w:val="single"/>
          <w:lang w:bidi="ar-EG"/>
        </w:rPr>
        <w:t>susceptablity</w:t>
      </w:r>
      <w:proofErr w:type="spellEnd"/>
      <w:r w:rsidRPr="00A27DB2">
        <w:rPr>
          <w:b/>
          <w:bCs/>
          <w:color w:val="0070C0"/>
          <w:sz w:val="48"/>
          <w:szCs w:val="48"/>
          <w:u w:val="single"/>
          <w:lang w:bidi="ar-EG"/>
        </w:rPr>
        <w:t xml:space="preserve"> to IMI infection decline as </w:t>
      </w:r>
      <w:proofErr w:type="spellStart"/>
      <w:r w:rsidRPr="00A27DB2">
        <w:rPr>
          <w:b/>
          <w:bCs/>
          <w:color w:val="0070C0"/>
          <w:sz w:val="48"/>
          <w:szCs w:val="48"/>
          <w:u w:val="single"/>
          <w:lang w:bidi="ar-EG"/>
        </w:rPr>
        <w:t>aresult</w:t>
      </w:r>
      <w:proofErr w:type="spellEnd"/>
      <w:r w:rsidRPr="00A27DB2">
        <w:rPr>
          <w:b/>
          <w:bCs/>
          <w:color w:val="0070C0"/>
          <w:sz w:val="48"/>
          <w:szCs w:val="48"/>
          <w:u w:val="single"/>
          <w:lang w:bidi="ar-EG"/>
        </w:rPr>
        <w:t xml:space="preserve"> of</w:t>
      </w:r>
    </w:p>
    <w:p w:rsidR="004A2D54" w:rsidRDefault="004A2D54" w:rsidP="004A2D54">
      <w:pPr>
        <w:pStyle w:val="ListParagraph"/>
        <w:ind w:left="1080"/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lang w:bidi="ar-EG"/>
        </w:rPr>
        <w:t xml:space="preserve">Decreased IM pressure </w:t>
      </w:r>
      <w:r w:rsidR="00A27DB2">
        <w:rPr>
          <w:rFonts w:hint="cs"/>
          <w:sz w:val="40"/>
          <w:szCs w:val="40"/>
          <w:rtl/>
          <w:lang w:bidi="ar-EG"/>
        </w:rPr>
        <w:t>-</w:t>
      </w:r>
    </w:p>
    <w:p w:rsidR="004A2D54" w:rsidRDefault="00A27DB2" w:rsidP="004A2D54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-</w:t>
      </w:r>
      <w:proofErr w:type="spellStart"/>
      <w:r w:rsidR="004A2D54">
        <w:rPr>
          <w:sz w:val="40"/>
          <w:szCs w:val="40"/>
          <w:lang w:bidi="ar-EG"/>
        </w:rPr>
        <w:t>Complet</w:t>
      </w:r>
      <w:proofErr w:type="spellEnd"/>
      <w:r w:rsidR="004A2D54">
        <w:rPr>
          <w:sz w:val="40"/>
          <w:szCs w:val="40"/>
          <w:lang w:bidi="ar-EG"/>
        </w:rPr>
        <w:t xml:space="preserve"> formation of keratin </w:t>
      </w:r>
      <w:proofErr w:type="gramStart"/>
      <w:r w:rsidR="004A2D54">
        <w:rPr>
          <w:sz w:val="40"/>
          <w:szCs w:val="40"/>
          <w:lang w:bidi="ar-EG"/>
        </w:rPr>
        <w:t>plug  in</w:t>
      </w:r>
      <w:proofErr w:type="gramEnd"/>
      <w:r w:rsidR="004A2D54">
        <w:rPr>
          <w:sz w:val="40"/>
          <w:szCs w:val="40"/>
          <w:lang w:bidi="ar-EG"/>
        </w:rPr>
        <w:t xml:space="preserve"> the teat canal </w:t>
      </w:r>
    </w:p>
    <w:p w:rsidR="00A27DB2" w:rsidRDefault="00A27DB2" w:rsidP="004A2D54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-</w:t>
      </w:r>
      <w:r w:rsidR="004A2D54">
        <w:rPr>
          <w:sz w:val="40"/>
          <w:szCs w:val="40"/>
          <w:lang w:bidi="ar-EG"/>
        </w:rPr>
        <w:t>Increased concentration of leukocyte and other local immune factor</w:t>
      </w:r>
    </w:p>
    <w:p w:rsidR="00A27DB2" w:rsidRDefault="00A27DB2" w:rsidP="004A2D54">
      <w:pPr>
        <w:pStyle w:val="ListParagraph"/>
        <w:ind w:left="1080"/>
        <w:jc w:val="right"/>
        <w:rPr>
          <w:sz w:val="40"/>
          <w:szCs w:val="40"/>
          <w:lang w:bidi="ar-EG"/>
        </w:rPr>
      </w:pPr>
    </w:p>
    <w:p w:rsidR="004A2D54" w:rsidRDefault="004A2D54" w:rsidP="004A2D54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 </w:t>
      </w:r>
    </w:p>
    <w:p w:rsidR="004A2D54" w:rsidRPr="00A27DB2" w:rsidRDefault="004A2D54" w:rsidP="004A2D54">
      <w:pPr>
        <w:pStyle w:val="ListParagraph"/>
        <w:ind w:left="1080"/>
        <w:jc w:val="right"/>
        <w:rPr>
          <w:b/>
          <w:bCs/>
          <w:color w:val="0070C0"/>
          <w:sz w:val="48"/>
          <w:szCs w:val="48"/>
          <w:u w:val="single"/>
          <w:lang w:bidi="ar-EG"/>
        </w:rPr>
      </w:pPr>
      <w:r w:rsidRPr="00A27DB2">
        <w:rPr>
          <w:b/>
          <w:bCs/>
          <w:color w:val="0070C0"/>
          <w:sz w:val="48"/>
          <w:szCs w:val="48"/>
          <w:u w:val="single"/>
          <w:lang w:bidi="ar-EG"/>
        </w:rPr>
        <w:lastRenderedPageBreak/>
        <w:t xml:space="preserve">During last </w:t>
      </w:r>
      <w:proofErr w:type="gramStart"/>
      <w:r w:rsidRPr="00A27DB2">
        <w:rPr>
          <w:b/>
          <w:bCs/>
          <w:color w:val="0070C0"/>
          <w:sz w:val="48"/>
          <w:szCs w:val="48"/>
          <w:u w:val="single"/>
          <w:lang w:bidi="ar-EG"/>
        </w:rPr>
        <w:t>10 :</w:t>
      </w:r>
      <w:proofErr w:type="gramEnd"/>
      <w:r w:rsidRPr="00A27DB2">
        <w:rPr>
          <w:b/>
          <w:bCs/>
          <w:color w:val="0070C0"/>
          <w:sz w:val="48"/>
          <w:szCs w:val="48"/>
          <w:u w:val="single"/>
          <w:lang w:bidi="ar-EG"/>
        </w:rPr>
        <w:t xml:space="preserve">14 days as calving approaches </w:t>
      </w:r>
      <w:proofErr w:type="spellStart"/>
      <w:r w:rsidRPr="00A27DB2">
        <w:rPr>
          <w:b/>
          <w:bCs/>
          <w:color w:val="0070C0"/>
          <w:sz w:val="48"/>
          <w:szCs w:val="48"/>
          <w:u w:val="single"/>
          <w:lang w:bidi="ar-EG"/>
        </w:rPr>
        <w:t>susceptablity</w:t>
      </w:r>
      <w:proofErr w:type="spellEnd"/>
      <w:r w:rsidRPr="00A27DB2">
        <w:rPr>
          <w:b/>
          <w:bCs/>
          <w:color w:val="0070C0"/>
          <w:sz w:val="48"/>
          <w:szCs w:val="48"/>
          <w:u w:val="single"/>
          <w:lang w:bidi="ar-EG"/>
        </w:rPr>
        <w:t xml:space="preserve"> to IMI increase due to</w:t>
      </w:r>
    </w:p>
    <w:p w:rsidR="004A2D54" w:rsidRDefault="004A2D54" w:rsidP="004A2D54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Possible loss of </w:t>
      </w:r>
      <w:proofErr w:type="spellStart"/>
      <w:r>
        <w:rPr>
          <w:sz w:val="40"/>
          <w:szCs w:val="40"/>
          <w:lang w:bidi="ar-EG"/>
        </w:rPr>
        <w:t>keratine</w:t>
      </w:r>
      <w:proofErr w:type="spellEnd"/>
      <w:r>
        <w:rPr>
          <w:sz w:val="40"/>
          <w:szCs w:val="40"/>
          <w:lang w:bidi="ar-EG"/>
        </w:rPr>
        <w:t xml:space="preserve"> plug</w:t>
      </w:r>
    </w:p>
    <w:p w:rsidR="004A2D54" w:rsidRDefault="004A2D54" w:rsidP="004A2D54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Fluid accumulation in the udder causing leakage and allowing </w:t>
      </w:r>
      <w:proofErr w:type="spellStart"/>
      <w:r>
        <w:rPr>
          <w:sz w:val="40"/>
          <w:szCs w:val="40"/>
          <w:lang w:bidi="ar-EG"/>
        </w:rPr>
        <w:t>entery</w:t>
      </w:r>
      <w:proofErr w:type="spellEnd"/>
      <w:r>
        <w:rPr>
          <w:sz w:val="40"/>
          <w:szCs w:val="40"/>
          <w:lang w:bidi="ar-EG"/>
        </w:rPr>
        <w:t xml:space="preserve"> of bacteria</w:t>
      </w:r>
    </w:p>
    <w:p w:rsidR="004A2D54" w:rsidRDefault="004A2D54" w:rsidP="004A2D54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Impaired neutrophil function associated with </w:t>
      </w:r>
      <w:proofErr w:type="spellStart"/>
      <w:r>
        <w:rPr>
          <w:sz w:val="40"/>
          <w:szCs w:val="40"/>
          <w:lang w:bidi="ar-EG"/>
        </w:rPr>
        <w:t>prepartum</w:t>
      </w:r>
      <w:proofErr w:type="spellEnd"/>
      <w:r>
        <w:rPr>
          <w:sz w:val="40"/>
          <w:szCs w:val="40"/>
          <w:lang w:bidi="ar-EG"/>
        </w:rPr>
        <w:t xml:space="preserve"> physiologic stress</w:t>
      </w:r>
    </w:p>
    <w:p w:rsidR="004A2D54" w:rsidRDefault="004A2D54" w:rsidP="004A2D54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Reduced concentration of local immune factor</w:t>
      </w:r>
    </w:p>
    <w:p w:rsidR="00A27DB2" w:rsidRDefault="004A2D54" w:rsidP="004A2D54">
      <w:pPr>
        <w:pStyle w:val="ListParagraph"/>
        <w:ind w:left="1080"/>
        <w:jc w:val="right"/>
        <w:rPr>
          <w:sz w:val="40"/>
          <w:szCs w:val="40"/>
          <w:rtl/>
          <w:lang w:bidi="ar-EG"/>
        </w:rPr>
      </w:pPr>
      <w:r>
        <w:rPr>
          <w:sz w:val="40"/>
          <w:szCs w:val="40"/>
          <w:lang w:bidi="ar-EG"/>
        </w:rPr>
        <w:t>Accumulation of colostrum which interfere with leukocyte function</w:t>
      </w:r>
    </w:p>
    <w:p w:rsidR="00A27DB2" w:rsidRPr="00A27DB2" w:rsidRDefault="00A27DB2" w:rsidP="00A27DB2">
      <w:pPr>
        <w:rPr>
          <w:sz w:val="40"/>
          <w:szCs w:val="40"/>
          <w:lang w:bidi="ar-EG"/>
        </w:rPr>
      </w:pPr>
    </w:p>
    <w:p w:rsidR="004A2D54" w:rsidRPr="00A27DB2" w:rsidRDefault="00A27DB2" w:rsidP="00A27DB2">
      <w:pPr>
        <w:pStyle w:val="ListParagraph"/>
        <w:ind w:left="1080"/>
        <w:jc w:val="center"/>
        <w:rPr>
          <w:b/>
          <w:bCs/>
          <w:color w:val="00B0F0"/>
          <w:sz w:val="160"/>
          <w:szCs w:val="160"/>
          <w:rtl/>
          <w:lang w:bidi="ar-EG"/>
        </w:rPr>
      </w:pPr>
      <w:proofErr w:type="gramStart"/>
      <w:r>
        <w:rPr>
          <w:b/>
          <w:bCs/>
          <w:color w:val="00B0F0"/>
          <w:sz w:val="160"/>
          <w:szCs w:val="160"/>
          <w:lang w:bidi="ar-EG"/>
        </w:rPr>
        <w:t>thanks</w:t>
      </w:r>
      <w:proofErr w:type="gramEnd"/>
    </w:p>
    <w:p w:rsidR="004A2D54" w:rsidRPr="004A2D54" w:rsidRDefault="004A2D54" w:rsidP="004A2D54">
      <w:pPr>
        <w:pStyle w:val="ListParagraph"/>
        <w:ind w:left="1080"/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 </w:t>
      </w:r>
    </w:p>
    <w:p w:rsidR="00CA7975" w:rsidRDefault="00CA7975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</w:p>
    <w:p w:rsidR="00CA7975" w:rsidRDefault="00CA7975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</w:p>
    <w:p w:rsidR="00CA7975" w:rsidRDefault="00CA7975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</w:p>
    <w:p w:rsidR="00CA7975" w:rsidRDefault="00CA7975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</w:p>
    <w:p w:rsidR="00CA7975" w:rsidRDefault="00CA7975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</w:p>
    <w:p w:rsidR="00CA7975" w:rsidRDefault="00CA7975" w:rsidP="00CA7975">
      <w:pPr>
        <w:pStyle w:val="ListParagraph"/>
        <w:ind w:left="1080"/>
        <w:jc w:val="right"/>
        <w:rPr>
          <w:sz w:val="40"/>
          <w:szCs w:val="40"/>
          <w:lang w:bidi="ar-EG"/>
        </w:rPr>
      </w:pPr>
    </w:p>
    <w:p w:rsidR="00CA7975" w:rsidRPr="00CA7975" w:rsidRDefault="00CA7975" w:rsidP="004A218B">
      <w:pPr>
        <w:pStyle w:val="ListParagraph"/>
        <w:ind w:left="1080"/>
        <w:jc w:val="center"/>
        <w:rPr>
          <w:sz w:val="40"/>
          <w:szCs w:val="40"/>
          <w:rtl/>
          <w:lang w:bidi="ar-EG"/>
        </w:rPr>
      </w:pPr>
      <w:r w:rsidRPr="00CA7975">
        <w:rPr>
          <w:sz w:val="40"/>
          <w:szCs w:val="40"/>
          <w:lang w:bidi="ar-EG"/>
        </w:rPr>
        <w:lastRenderedPageBreak/>
        <w:t xml:space="preserve"> </w:t>
      </w:r>
      <w:bookmarkStart w:id="0" w:name="_GoBack"/>
      <w:bookmarkEnd w:id="0"/>
    </w:p>
    <w:sectPr w:rsidR="00CA7975" w:rsidRPr="00CA7975" w:rsidSect="00AB3FED"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2A2"/>
    <w:multiLevelType w:val="hybridMultilevel"/>
    <w:tmpl w:val="3FC25D44"/>
    <w:lvl w:ilvl="0" w:tplc="2DC89B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695281"/>
    <w:multiLevelType w:val="hybridMultilevel"/>
    <w:tmpl w:val="6FE8A4D0"/>
    <w:lvl w:ilvl="0" w:tplc="4EBC14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1FEE"/>
    <w:multiLevelType w:val="hybridMultilevel"/>
    <w:tmpl w:val="948685B6"/>
    <w:lvl w:ilvl="0" w:tplc="328C8FDC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8D1E09"/>
    <w:multiLevelType w:val="hybridMultilevel"/>
    <w:tmpl w:val="FAEE4964"/>
    <w:lvl w:ilvl="0" w:tplc="42B0BD7E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C1"/>
    <w:rsid w:val="00154341"/>
    <w:rsid w:val="002B6073"/>
    <w:rsid w:val="003271BF"/>
    <w:rsid w:val="004A218B"/>
    <w:rsid w:val="004A2D54"/>
    <w:rsid w:val="00526139"/>
    <w:rsid w:val="005F602B"/>
    <w:rsid w:val="006018E2"/>
    <w:rsid w:val="007130C7"/>
    <w:rsid w:val="00900145"/>
    <w:rsid w:val="009601FF"/>
    <w:rsid w:val="00A27DB2"/>
    <w:rsid w:val="00AB3FED"/>
    <w:rsid w:val="00B801CE"/>
    <w:rsid w:val="00C67084"/>
    <w:rsid w:val="00CA7975"/>
    <w:rsid w:val="00CE6BC1"/>
    <w:rsid w:val="00CF715E"/>
    <w:rsid w:val="00D531A9"/>
    <w:rsid w:val="00FB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1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1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206DE4-6EA4-471A-9759-DDE1D411CDD2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53C1DAF2-6B0B-4AC5-AB8A-21CB5ADE8E1D}">
      <dgm:prSet phldrT="[نص]"/>
      <dgm:spPr/>
      <dgm:t>
        <a:bodyPr/>
        <a:lstStyle/>
        <a:p>
          <a:pPr rtl="1"/>
          <a:r>
            <a:rPr lang="en-US"/>
            <a:t>.</a:t>
          </a:r>
          <a:endParaRPr lang="ar-SA"/>
        </a:p>
      </dgm:t>
    </dgm:pt>
    <dgm:pt modelId="{01E5C4E8-44E3-4387-AAB7-23BF2177F3E4}" type="parTrans" cxnId="{D7C7B255-4079-4CA5-A0BF-5DE0160B4A48}">
      <dgm:prSet/>
      <dgm:spPr/>
      <dgm:t>
        <a:bodyPr/>
        <a:lstStyle/>
        <a:p>
          <a:pPr rtl="1"/>
          <a:endParaRPr lang="ar-SA"/>
        </a:p>
      </dgm:t>
    </dgm:pt>
    <dgm:pt modelId="{68833ADE-3B22-4252-88AF-FC4CA714A9ED}" type="sibTrans" cxnId="{D7C7B255-4079-4CA5-A0BF-5DE0160B4A48}">
      <dgm:prSet/>
      <dgm:spPr/>
      <dgm:t>
        <a:bodyPr/>
        <a:lstStyle/>
        <a:p>
          <a:pPr rtl="1"/>
          <a:endParaRPr lang="ar-SA"/>
        </a:p>
      </dgm:t>
    </dgm:pt>
    <dgm:pt modelId="{DEDE9489-83F9-44FB-A314-15280B9FD67A}">
      <dgm:prSet phldrT="[نص]"/>
      <dgm:spPr/>
      <dgm:t>
        <a:bodyPr/>
        <a:lstStyle/>
        <a:p>
          <a:pPr rtl="1"/>
          <a:r>
            <a:rPr lang="en-US"/>
            <a:t>.</a:t>
          </a:r>
          <a:endParaRPr lang="ar-SA"/>
        </a:p>
      </dgm:t>
    </dgm:pt>
    <dgm:pt modelId="{7E9F7570-EE69-4DF0-BB22-18F91D14E035}" type="parTrans" cxnId="{A45ED7D5-4CFF-4CEB-8778-F046D5896666}">
      <dgm:prSet/>
      <dgm:spPr/>
      <dgm:t>
        <a:bodyPr/>
        <a:lstStyle/>
        <a:p>
          <a:pPr rtl="1"/>
          <a:endParaRPr lang="ar-SA"/>
        </a:p>
      </dgm:t>
    </dgm:pt>
    <dgm:pt modelId="{8ECA5722-D772-4579-B694-AB3D9131339E}" type="sibTrans" cxnId="{A45ED7D5-4CFF-4CEB-8778-F046D5896666}">
      <dgm:prSet/>
      <dgm:spPr/>
      <dgm:t>
        <a:bodyPr/>
        <a:lstStyle/>
        <a:p>
          <a:pPr rtl="1"/>
          <a:endParaRPr lang="ar-SA"/>
        </a:p>
      </dgm:t>
    </dgm:pt>
    <dgm:pt modelId="{D61E872F-B87D-47CF-AB2B-B7FBF4149EA1}">
      <dgm:prSet phldrT="[نص]"/>
      <dgm:spPr/>
      <dgm:t>
        <a:bodyPr/>
        <a:lstStyle/>
        <a:p>
          <a:pPr rtl="1"/>
          <a:r>
            <a:rPr lang="en-US"/>
            <a:t>.</a:t>
          </a:r>
          <a:endParaRPr lang="ar-SA"/>
        </a:p>
      </dgm:t>
    </dgm:pt>
    <dgm:pt modelId="{E34419AB-E62D-4DEA-ACE9-92CD37E752CD}" type="parTrans" cxnId="{A89E8FD7-F6C7-4093-81AA-E733E0CC9F3E}">
      <dgm:prSet/>
      <dgm:spPr/>
      <dgm:t>
        <a:bodyPr/>
        <a:lstStyle/>
        <a:p>
          <a:pPr rtl="1"/>
          <a:endParaRPr lang="ar-SA"/>
        </a:p>
      </dgm:t>
    </dgm:pt>
    <dgm:pt modelId="{475EB305-43EB-47B6-8B67-A7F0BB5254BC}" type="sibTrans" cxnId="{A89E8FD7-F6C7-4093-81AA-E733E0CC9F3E}">
      <dgm:prSet/>
      <dgm:spPr/>
      <dgm:t>
        <a:bodyPr/>
        <a:lstStyle/>
        <a:p>
          <a:pPr rtl="1"/>
          <a:endParaRPr lang="ar-SA"/>
        </a:p>
      </dgm:t>
    </dgm:pt>
    <dgm:pt modelId="{75E6D18A-7323-40C2-B33C-CDEE6615525A}">
      <dgm:prSet/>
      <dgm:spPr/>
      <dgm:t>
        <a:bodyPr/>
        <a:lstStyle/>
        <a:p>
          <a:pPr rtl="1"/>
          <a:r>
            <a:rPr lang="en-US"/>
            <a:t>nerves recive stimuli at the teat end</a:t>
          </a:r>
          <a:endParaRPr lang="ar-SA"/>
        </a:p>
      </dgm:t>
    </dgm:pt>
    <dgm:pt modelId="{93C0C466-847A-49DC-8ACB-0A9B6AC1BD52}" type="parTrans" cxnId="{4B23C0AB-83A8-44AD-AD9C-64B4728CBA50}">
      <dgm:prSet/>
      <dgm:spPr/>
      <dgm:t>
        <a:bodyPr/>
        <a:lstStyle/>
        <a:p>
          <a:pPr rtl="1"/>
          <a:endParaRPr lang="ar-SA"/>
        </a:p>
      </dgm:t>
    </dgm:pt>
    <dgm:pt modelId="{54B42C07-8A69-4161-9565-1B4AA8F2FF95}" type="sibTrans" cxnId="{4B23C0AB-83A8-44AD-AD9C-64B4728CBA50}">
      <dgm:prSet/>
      <dgm:spPr/>
      <dgm:t>
        <a:bodyPr/>
        <a:lstStyle/>
        <a:p>
          <a:pPr rtl="1"/>
          <a:endParaRPr lang="ar-SA"/>
        </a:p>
      </dgm:t>
    </dgm:pt>
    <dgm:pt modelId="{3D7ED463-50B8-48AC-A0A9-552DD3C71812}">
      <dgm:prSet/>
      <dgm:spPr/>
      <dgm:t>
        <a:bodyPr/>
        <a:lstStyle/>
        <a:p>
          <a:pPr rtl="1"/>
          <a:r>
            <a:rPr lang="en-US"/>
            <a:t>postrior petiotry</a:t>
          </a:r>
          <a:endParaRPr lang="ar-SA"/>
        </a:p>
      </dgm:t>
    </dgm:pt>
    <dgm:pt modelId="{172F9551-2517-4A28-A63A-7C3E5C1A1387}" type="parTrans" cxnId="{2D5777CB-0867-4405-A873-3D20E1724FBF}">
      <dgm:prSet/>
      <dgm:spPr/>
      <dgm:t>
        <a:bodyPr/>
        <a:lstStyle/>
        <a:p>
          <a:pPr rtl="1"/>
          <a:endParaRPr lang="ar-SA"/>
        </a:p>
      </dgm:t>
    </dgm:pt>
    <dgm:pt modelId="{C6B24211-603E-47F9-9D3F-6243C4C5AF4E}" type="sibTrans" cxnId="{2D5777CB-0867-4405-A873-3D20E1724FBF}">
      <dgm:prSet/>
      <dgm:spPr/>
      <dgm:t>
        <a:bodyPr/>
        <a:lstStyle/>
        <a:p>
          <a:pPr rtl="1"/>
          <a:endParaRPr lang="ar-SA"/>
        </a:p>
      </dgm:t>
    </dgm:pt>
    <dgm:pt modelId="{B81A3B0A-7395-40C8-95F2-6C030BDC6C61}">
      <dgm:prSet custT="1"/>
      <dgm:spPr/>
      <dgm:t>
        <a:bodyPr/>
        <a:lstStyle/>
        <a:p>
          <a:pPr rtl="1"/>
          <a:r>
            <a:rPr lang="en-US" sz="1600"/>
            <a:t>oxytocin reach blood then to mammary tissue cause muoepthilial contraction which lead to milk let down								</a:t>
          </a:r>
          <a:r>
            <a:rPr lang="en-US" sz="1100"/>
            <a:t>	</a:t>
          </a:r>
          <a:endParaRPr lang="ar-SA" sz="1100"/>
        </a:p>
      </dgm:t>
    </dgm:pt>
    <dgm:pt modelId="{5B87E183-7B47-44CC-A72B-078FD6A5DD35}" type="parTrans" cxnId="{E29F59B1-AA0D-492E-9B75-C6FB7D407607}">
      <dgm:prSet/>
      <dgm:spPr/>
      <dgm:t>
        <a:bodyPr/>
        <a:lstStyle/>
        <a:p>
          <a:pPr rtl="1"/>
          <a:endParaRPr lang="ar-SA"/>
        </a:p>
      </dgm:t>
    </dgm:pt>
    <dgm:pt modelId="{0A527C69-A0B8-49A7-9767-064AEB38A434}" type="sibTrans" cxnId="{E29F59B1-AA0D-492E-9B75-C6FB7D407607}">
      <dgm:prSet/>
      <dgm:spPr/>
      <dgm:t>
        <a:bodyPr/>
        <a:lstStyle/>
        <a:p>
          <a:pPr rtl="1"/>
          <a:endParaRPr lang="ar-SA"/>
        </a:p>
      </dgm:t>
    </dgm:pt>
    <dgm:pt modelId="{BA4C2620-8D5F-4B0E-9687-92799A581AAA}">
      <dgm:prSet/>
      <dgm:spPr/>
      <dgm:t>
        <a:bodyPr/>
        <a:lstStyle/>
        <a:p>
          <a:pPr rtl="1"/>
          <a:endParaRPr lang="ar-SA" sz="1100"/>
        </a:p>
      </dgm:t>
    </dgm:pt>
    <dgm:pt modelId="{08942304-F850-4243-A993-42E5387954B4}" type="parTrans" cxnId="{843D5B1D-E723-4A3C-9B8C-99CF137F6E59}">
      <dgm:prSet/>
      <dgm:spPr/>
      <dgm:t>
        <a:bodyPr/>
        <a:lstStyle/>
        <a:p>
          <a:pPr rtl="1"/>
          <a:endParaRPr lang="ar-SA"/>
        </a:p>
      </dgm:t>
    </dgm:pt>
    <dgm:pt modelId="{EF51D787-22F3-4B2C-A0DA-CF9E67D88185}" type="sibTrans" cxnId="{843D5B1D-E723-4A3C-9B8C-99CF137F6E59}">
      <dgm:prSet/>
      <dgm:spPr/>
      <dgm:t>
        <a:bodyPr/>
        <a:lstStyle/>
        <a:p>
          <a:pPr rtl="1"/>
          <a:endParaRPr lang="ar-SA"/>
        </a:p>
      </dgm:t>
    </dgm:pt>
    <dgm:pt modelId="{5F7D0D39-DBAC-41EC-9814-E83719B961A5}" type="pres">
      <dgm:prSet presAssocID="{4E206DE4-6EA4-471A-9759-DDE1D411CDD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94F6C153-87BD-4A81-80B1-46889584F7C2}" type="pres">
      <dgm:prSet presAssocID="{53C1DAF2-6B0B-4AC5-AB8A-21CB5ADE8E1D}" presName="composite" presStyleCnt="0"/>
      <dgm:spPr/>
    </dgm:pt>
    <dgm:pt modelId="{1C947ABE-EE8D-464B-8553-A28C7482FC77}" type="pres">
      <dgm:prSet presAssocID="{53C1DAF2-6B0B-4AC5-AB8A-21CB5ADE8E1D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C34ACB00-5A6F-405B-87AD-8F39CBC1B2F2}" type="pres">
      <dgm:prSet presAssocID="{53C1DAF2-6B0B-4AC5-AB8A-21CB5ADE8E1D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B557EB6A-E4D5-4DBE-B7DB-886945662570}" type="pres">
      <dgm:prSet presAssocID="{68833ADE-3B22-4252-88AF-FC4CA714A9ED}" presName="sp" presStyleCnt="0"/>
      <dgm:spPr/>
    </dgm:pt>
    <dgm:pt modelId="{025F62C2-8477-4802-8B10-7DF4DE8F3A37}" type="pres">
      <dgm:prSet presAssocID="{DEDE9489-83F9-44FB-A314-15280B9FD67A}" presName="composite" presStyleCnt="0"/>
      <dgm:spPr/>
    </dgm:pt>
    <dgm:pt modelId="{054E1767-1B8D-4DCA-B5AB-150B5C1C34F7}" type="pres">
      <dgm:prSet presAssocID="{DEDE9489-83F9-44FB-A314-15280B9FD67A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1C7680FA-DDEE-44CC-9F63-9AB72EB76741}" type="pres">
      <dgm:prSet presAssocID="{DEDE9489-83F9-44FB-A314-15280B9FD67A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C10A8DBC-94DF-448F-8D4E-C24FE573AD88}" type="pres">
      <dgm:prSet presAssocID="{8ECA5722-D772-4579-B694-AB3D9131339E}" presName="sp" presStyleCnt="0"/>
      <dgm:spPr/>
    </dgm:pt>
    <dgm:pt modelId="{B9D72808-47FA-4169-875B-C867262B13ED}" type="pres">
      <dgm:prSet presAssocID="{D61E872F-B87D-47CF-AB2B-B7FBF4149EA1}" presName="composite" presStyleCnt="0"/>
      <dgm:spPr/>
    </dgm:pt>
    <dgm:pt modelId="{406DDD50-FB73-4942-B4A8-CEC405B296DE}" type="pres">
      <dgm:prSet presAssocID="{D61E872F-B87D-47CF-AB2B-B7FBF4149EA1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0F1AE066-629B-4F9B-A769-0E0528F30E8A}" type="pres">
      <dgm:prSet presAssocID="{D61E872F-B87D-47CF-AB2B-B7FBF4149EA1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20C4B22C-69CC-4CD0-895C-2C3BCC097209}" type="presOf" srcId="{4E206DE4-6EA4-471A-9759-DDE1D411CDD2}" destId="{5F7D0D39-DBAC-41EC-9814-E83719B961A5}" srcOrd="0" destOrd="0" presId="urn:microsoft.com/office/officeart/2005/8/layout/chevron2"/>
    <dgm:cxn modelId="{67CA7E0D-775F-4F23-8528-1407AD5BB845}" type="presOf" srcId="{3D7ED463-50B8-48AC-A0A9-552DD3C71812}" destId="{1C7680FA-DDEE-44CC-9F63-9AB72EB76741}" srcOrd="0" destOrd="0" presId="urn:microsoft.com/office/officeart/2005/8/layout/chevron2"/>
    <dgm:cxn modelId="{0198214B-09D2-4D34-BFC7-3408795919D4}" type="presOf" srcId="{B81A3B0A-7395-40C8-95F2-6C030BDC6C61}" destId="{0F1AE066-629B-4F9B-A769-0E0528F30E8A}" srcOrd="0" destOrd="1" presId="urn:microsoft.com/office/officeart/2005/8/layout/chevron2"/>
    <dgm:cxn modelId="{A45ED7D5-4CFF-4CEB-8778-F046D5896666}" srcId="{4E206DE4-6EA4-471A-9759-DDE1D411CDD2}" destId="{DEDE9489-83F9-44FB-A314-15280B9FD67A}" srcOrd="1" destOrd="0" parTransId="{7E9F7570-EE69-4DF0-BB22-18F91D14E035}" sibTransId="{8ECA5722-D772-4579-B694-AB3D9131339E}"/>
    <dgm:cxn modelId="{D7C7B255-4079-4CA5-A0BF-5DE0160B4A48}" srcId="{4E206DE4-6EA4-471A-9759-DDE1D411CDD2}" destId="{53C1DAF2-6B0B-4AC5-AB8A-21CB5ADE8E1D}" srcOrd="0" destOrd="0" parTransId="{01E5C4E8-44E3-4387-AAB7-23BF2177F3E4}" sibTransId="{68833ADE-3B22-4252-88AF-FC4CA714A9ED}"/>
    <dgm:cxn modelId="{4B23C0AB-83A8-44AD-AD9C-64B4728CBA50}" srcId="{53C1DAF2-6B0B-4AC5-AB8A-21CB5ADE8E1D}" destId="{75E6D18A-7323-40C2-B33C-CDEE6615525A}" srcOrd="0" destOrd="0" parTransId="{93C0C466-847A-49DC-8ACB-0A9B6AC1BD52}" sibTransId="{54B42C07-8A69-4161-9565-1B4AA8F2FF95}"/>
    <dgm:cxn modelId="{A6856D2F-5A19-4C18-B2D4-1EE1D58535AB}" type="presOf" srcId="{53C1DAF2-6B0B-4AC5-AB8A-21CB5ADE8E1D}" destId="{1C947ABE-EE8D-464B-8553-A28C7482FC77}" srcOrd="0" destOrd="0" presId="urn:microsoft.com/office/officeart/2005/8/layout/chevron2"/>
    <dgm:cxn modelId="{843D5B1D-E723-4A3C-9B8C-99CF137F6E59}" srcId="{D61E872F-B87D-47CF-AB2B-B7FBF4149EA1}" destId="{BA4C2620-8D5F-4B0E-9687-92799A581AAA}" srcOrd="0" destOrd="0" parTransId="{08942304-F850-4243-A993-42E5387954B4}" sibTransId="{EF51D787-22F3-4B2C-A0DA-CF9E67D88185}"/>
    <dgm:cxn modelId="{2B472146-D11F-4CD5-956D-9C47AC497265}" type="presOf" srcId="{DEDE9489-83F9-44FB-A314-15280B9FD67A}" destId="{054E1767-1B8D-4DCA-B5AB-150B5C1C34F7}" srcOrd="0" destOrd="0" presId="urn:microsoft.com/office/officeart/2005/8/layout/chevron2"/>
    <dgm:cxn modelId="{E29F59B1-AA0D-492E-9B75-C6FB7D407607}" srcId="{BA4C2620-8D5F-4B0E-9687-92799A581AAA}" destId="{B81A3B0A-7395-40C8-95F2-6C030BDC6C61}" srcOrd="0" destOrd="0" parTransId="{5B87E183-7B47-44CC-A72B-078FD6A5DD35}" sibTransId="{0A527C69-A0B8-49A7-9767-064AEB38A434}"/>
    <dgm:cxn modelId="{A89E8FD7-F6C7-4093-81AA-E733E0CC9F3E}" srcId="{4E206DE4-6EA4-471A-9759-DDE1D411CDD2}" destId="{D61E872F-B87D-47CF-AB2B-B7FBF4149EA1}" srcOrd="2" destOrd="0" parTransId="{E34419AB-E62D-4DEA-ACE9-92CD37E752CD}" sibTransId="{475EB305-43EB-47B6-8B67-A7F0BB5254BC}"/>
    <dgm:cxn modelId="{231094CC-1B4D-4FF8-9329-054245F8CFCE}" type="presOf" srcId="{D61E872F-B87D-47CF-AB2B-B7FBF4149EA1}" destId="{406DDD50-FB73-4942-B4A8-CEC405B296DE}" srcOrd="0" destOrd="0" presId="urn:microsoft.com/office/officeart/2005/8/layout/chevron2"/>
    <dgm:cxn modelId="{C693CA3E-FA43-444A-AC99-C61844B51FC3}" type="presOf" srcId="{BA4C2620-8D5F-4B0E-9687-92799A581AAA}" destId="{0F1AE066-629B-4F9B-A769-0E0528F30E8A}" srcOrd="0" destOrd="0" presId="urn:microsoft.com/office/officeart/2005/8/layout/chevron2"/>
    <dgm:cxn modelId="{2D5777CB-0867-4405-A873-3D20E1724FBF}" srcId="{DEDE9489-83F9-44FB-A314-15280B9FD67A}" destId="{3D7ED463-50B8-48AC-A0A9-552DD3C71812}" srcOrd="0" destOrd="0" parTransId="{172F9551-2517-4A28-A63A-7C3E5C1A1387}" sibTransId="{C6B24211-603E-47F9-9D3F-6243C4C5AF4E}"/>
    <dgm:cxn modelId="{16E856C1-8F79-4F43-B660-360EB6940ED4}" type="presOf" srcId="{75E6D18A-7323-40C2-B33C-CDEE6615525A}" destId="{C34ACB00-5A6F-405B-87AD-8F39CBC1B2F2}" srcOrd="0" destOrd="0" presId="urn:microsoft.com/office/officeart/2005/8/layout/chevron2"/>
    <dgm:cxn modelId="{D64383F8-DD86-46CE-85E4-957361891782}" type="presParOf" srcId="{5F7D0D39-DBAC-41EC-9814-E83719B961A5}" destId="{94F6C153-87BD-4A81-80B1-46889584F7C2}" srcOrd="0" destOrd="0" presId="urn:microsoft.com/office/officeart/2005/8/layout/chevron2"/>
    <dgm:cxn modelId="{5EA3306A-5F67-437B-AE3E-B4AC335CD19A}" type="presParOf" srcId="{94F6C153-87BD-4A81-80B1-46889584F7C2}" destId="{1C947ABE-EE8D-464B-8553-A28C7482FC77}" srcOrd="0" destOrd="0" presId="urn:microsoft.com/office/officeart/2005/8/layout/chevron2"/>
    <dgm:cxn modelId="{B5DD74A1-5519-49C6-81C1-A41776EF5F6D}" type="presParOf" srcId="{94F6C153-87BD-4A81-80B1-46889584F7C2}" destId="{C34ACB00-5A6F-405B-87AD-8F39CBC1B2F2}" srcOrd="1" destOrd="0" presId="urn:microsoft.com/office/officeart/2005/8/layout/chevron2"/>
    <dgm:cxn modelId="{A1A6EA62-CD58-4819-9E55-3F31E71D3218}" type="presParOf" srcId="{5F7D0D39-DBAC-41EC-9814-E83719B961A5}" destId="{B557EB6A-E4D5-4DBE-B7DB-886945662570}" srcOrd="1" destOrd="0" presId="urn:microsoft.com/office/officeart/2005/8/layout/chevron2"/>
    <dgm:cxn modelId="{B9960640-328F-4C86-B054-D46E1563816A}" type="presParOf" srcId="{5F7D0D39-DBAC-41EC-9814-E83719B961A5}" destId="{025F62C2-8477-4802-8B10-7DF4DE8F3A37}" srcOrd="2" destOrd="0" presId="urn:microsoft.com/office/officeart/2005/8/layout/chevron2"/>
    <dgm:cxn modelId="{332E9FA1-95DB-4AB8-8185-F50FFEE64A76}" type="presParOf" srcId="{025F62C2-8477-4802-8B10-7DF4DE8F3A37}" destId="{054E1767-1B8D-4DCA-B5AB-150B5C1C34F7}" srcOrd="0" destOrd="0" presId="urn:microsoft.com/office/officeart/2005/8/layout/chevron2"/>
    <dgm:cxn modelId="{C2D4E4AB-83B7-4F21-AA40-CC9040434970}" type="presParOf" srcId="{025F62C2-8477-4802-8B10-7DF4DE8F3A37}" destId="{1C7680FA-DDEE-44CC-9F63-9AB72EB76741}" srcOrd="1" destOrd="0" presId="urn:microsoft.com/office/officeart/2005/8/layout/chevron2"/>
    <dgm:cxn modelId="{A74A1E8F-C071-4E66-B5A2-13BC2253DD2A}" type="presParOf" srcId="{5F7D0D39-DBAC-41EC-9814-E83719B961A5}" destId="{C10A8DBC-94DF-448F-8D4E-C24FE573AD88}" srcOrd="3" destOrd="0" presId="urn:microsoft.com/office/officeart/2005/8/layout/chevron2"/>
    <dgm:cxn modelId="{48E29B74-3FF4-4E66-A490-D838346E2F7E}" type="presParOf" srcId="{5F7D0D39-DBAC-41EC-9814-E83719B961A5}" destId="{B9D72808-47FA-4169-875B-C867262B13ED}" srcOrd="4" destOrd="0" presId="urn:microsoft.com/office/officeart/2005/8/layout/chevron2"/>
    <dgm:cxn modelId="{BF68A123-53E2-42BB-BA7B-0AB7EEBC7141}" type="presParOf" srcId="{B9D72808-47FA-4169-875B-C867262B13ED}" destId="{406DDD50-FB73-4942-B4A8-CEC405B296DE}" srcOrd="0" destOrd="0" presId="urn:microsoft.com/office/officeart/2005/8/layout/chevron2"/>
    <dgm:cxn modelId="{825B3328-49A4-47EB-BEC5-D8953B4D356E}" type="presParOf" srcId="{B9D72808-47FA-4169-875B-C867262B13ED}" destId="{0F1AE066-629B-4F9B-A769-0E0528F30E8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947ABE-EE8D-464B-8553-A28C7482FC77}">
      <dsp:nvSpPr>
        <dsp:cNvPr id="0" name=""/>
        <dsp:cNvSpPr/>
      </dsp:nvSpPr>
      <dsp:spPr>
        <a:xfrm rot="5400000">
          <a:off x="-173788" y="175917"/>
          <a:ext cx="1158592" cy="81101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/>
            <a:t>.</a:t>
          </a:r>
          <a:endParaRPr lang="ar-SA" sz="2200" kern="1200"/>
        </a:p>
      </dsp:txBody>
      <dsp:txXfrm rot="-5400000">
        <a:off x="1" y="407635"/>
        <a:ext cx="811014" cy="347578"/>
      </dsp:txXfrm>
    </dsp:sp>
    <dsp:sp modelId="{C34ACB00-5A6F-405B-87AD-8F39CBC1B2F2}">
      <dsp:nvSpPr>
        <dsp:cNvPr id="0" name=""/>
        <dsp:cNvSpPr/>
      </dsp:nvSpPr>
      <dsp:spPr>
        <a:xfrm rot="5400000">
          <a:off x="2666119" y="-1852976"/>
          <a:ext cx="753084" cy="4463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576" tIns="14605" rIns="14605" bIns="14605" numCol="1" spcCol="1270" anchor="ctr" anchorCtr="0">
          <a:noAutofit/>
        </a:bodyPr>
        <a:lstStyle/>
        <a:p>
          <a:pPr marL="228600" lvl="1" indent="-228600" algn="r" defTabSz="10223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2300" kern="1200"/>
            <a:t>nerves recive stimuli at the teat end</a:t>
          </a:r>
          <a:endParaRPr lang="ar-SA" sz="2300" kern="1200"/>
        </a:p>
      </dsp:txBody>
      <dsp:txXfrm rot="-5400000">
        <a:off x="811014" y="38892"/>
        <a:ext cx="4426532" cy="679558"/>
      </dsp:txXfrm>
    </dsp:sp>
    <dsp:sp modelId="{054E1767-1B8D-4DCA-B5AB-150B5C1C34F7}">
      <dsp:nvSpPr>
        <dsp:cNvPr id="0" name=""/>
        <dsp:cNvSpPr/>
      </dsp:nvSpPr>
      <dsp:spPr>
        <a:xfrm rot="5400000">
          <a:off x="-173788" y="1132780"/>
          <a:ext cx="1158592" cy="81101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/>
            <a:t>.</a:t>
          </a:r>
          <a:endParaRPr lang="ar-SA" sz="2200" kern="1200"/>
        </a:p>
      </dsp:txBody>
      <dsp:txXfrm rot="-5400000">
        <a:off x="1" y="1364498"/>
        <a:ext cx="811014" cy="347578"/>
      </dsp:txXfrm>
    </dsp:sp>
    <dsp:sp modelId="{1C7680FA-DDEE-44CC-9F63-9AB72EB76741}">
      <dsp:nvSpPr>
        <dsp:cNvPr id="0" name=""/>
        <dsp:cNvSpPr/>
      </dsp:nvSpPr>
      <dsp:spPr>
        <a:xfrm rot="5400000">
          <a:off x="2666119" y="-896113"/>
          <a:ext cx="753084" cy="4463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576" tIns="14605" rIns="14605" bIns="14605" numCol="1" spcCol="1270" anchor="ctr" anchorCtr="0">
          <a:noAutofit/>
        </a:bodyPr>
        <a:lstStyle/>
        <a:p>
          <a:pPr marL="228600" lvl="1" indent="-228600" algn="r" defTabSz="10223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2300" kern="1200"/>
            <a:t>postrior petiotry</a:t>
          </a:r>
          <a:endParaRPr lang="ar-SA" sz="2300" kern="1200"/>
        </a:p>
      </dsp:txBody>
      <dsp:txXfrm rot="-5400000">
        <a:off x="811014" y="995755"/>
        <a:ext cx="4426532" cy="679558"/>
      </dsp:txXfrm>
    </dsp:sp>
    <dsp:sp modelId="{406DDD50-FB73-4942-B4A8-CEC405B296DE}">
      <dsp:nvSpPr>
        <dsp:cNvPr id="0" name=""/>
        <dsp:cNvSpPr/>
      </dsp:nvSpPr>
      <dsp:spPr>
        <a:xfrm rot="5400000">
          <a:off x="-173788" y="2089643"/>
          <a:ext cx="1158592" cy="81101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200" kern="1200"/>
            <a:t>.</a:t>
          </a:r>
          <a:endParaRPr lang="ar-SA" sz="2200" kern="1200"/>
        </a:p>
      </dsp:txBody>
      <dsp:txXfrm rot="-5400000">
        <a:off x="1" y="2321361"/>
        <a:ext cx="811014" cy="347578"/>
      </dsp:txXfrm>
    </dsp:sp>
    <dsp:sp modelId="{0F1AE066-629B-4F9B-A769-0E0528F30E8A}">
      <dsp:nvSpPr>
        <dsp:cNvPr id="0" name=""/>
        <dsp:cNvSpPr/>
      </dsp:nvSpPr>
      <dsp:spPr>
        <a:xfrm rot="5400000">
          <a:off x="2666119" y="60749"/>
          <a:ext cx="753084" cy="4463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ar-SA" sz="1100" kern="1200"/>
        </a:p>
        <a:p>
          <a:pPr marL="342900" lvl="2" indent="-171450" algn="r" defTabSz="7112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600" kern="1200"/>
            <a:t>oxytocin reach blood then to mammary tissue cause muoepthilial contraction which lead to milk let down								</a:t>
          </a:r>
          <a:r>
            <a:rPr lang="en-US" sz="1100" kern="1200"/>
            <a:t>	</a:t>
          </a:r>
          <a:endParaRPr lang="ar-SA" sz="1100" kern="1200"/>
        </a:p>
      </dsp:txBody>
      <dsp:txXfrm rot="-5400000">
        <a:off x="811014" y="1952618"/>
        <a:ext cx="4426532" cy="6795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anwer</dc:creator>
  <cp:lastModifiedBy>ahmed mohamed</cp:lastModifiedBy>
  <cp:revision>3</cp:revision>
  <dcterms:created xsi:type="dcterms:W3CDTF">2020-04-24T11:58:00Z</dcterms:created>
  <dcterms:modified xsi:type="dcterms:W3CDTF">2020-04-26T01:57:00Z</dcterms:modified>
</cp:coreProperties>
</file>